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5650" w14:textId="7BB98EB0" w:rsidR="00237AED" w:rsidRDefault="00237AED"/>
    <w:p w14:paraId="3E7FEB64" w14:textId="77777777" w:rsidR="00237AED" w:rsidRDefault="00237AED"/>
    <w:p w14:paraId="4C763B3D" w14:textId="77777777" w:rsidR="00237AED" w:rsidRDefault="00237AED"/>
    <w:p w14:paraId="6ECB6834" w14:textId="77777777" w:rsidR="00237AED" w:rsidRDefault="00237AED"/>
    <w:p w14:paraId="0C6972F4" w14:textId="77777777" w:rsidR="00237AED" w:rsidRDefault="00237AED"/>
    <w:p w14:paraId="566DFD04" w14:textId="77777777" w:rsidR="008631AB" w:rsidRDefault="008631AB" w:rsidP="008631AB"/>
    <w:p w14:paraId="5490552C" w14:textId="77777777" w:rsidR="008631AB" w:rsidRDefault="008631AB" w:rsidP="008631AB"/>
    <w:p w14:paraId="2198DDCE" w14:textId="77777777" w:rsidR="008631AB" w:rsidRPr="008631AB" w:rsidRDefault="008631AB" w:rsidP="008631AB">
      <w:pPr>
        <w:pStyle w:val="Brdtext"/>
        <w:rPr>
          <w:b/>
          <w:bCs/>
          <w:sz w:val="48"/>
          <w:szCs w:val="48"/>
        </w:rPr>
      </w:pPr>
      <w:r w:rsidRPr="008631AB">
        <w:rPr>
          <w:b/>
          <w:bCs/>
          <w:sz w:val="48"/>
          <w:szCs w:val="48"/>
        </w:rPr>
        <w:t>Verksamhetsbeskrivning 2026</w:t>
      </w:r>
    </w:p>
    <w:p w14:paraId="0081E8E1" w14:textId="77777777" w:rsidR="008631AB" w:rsidRDefault="008631AB" w:rsidP="008631AB"/>
    <w:p w14:paraId="12CFA654" w14:textId="77777777" w:rsidR="008631AB" w:rsidRDefault="008631AB" w:rsidP="008631AB"/>
    <w:p w14:paraId="432CACE6" w14:textId="77777777" w:rsidR="008631AB" w:rsidRDefault="008631AB" w:rsidP="008631AB"/>
    <w:p w14:paraId="23F1C45E" w14:textId="77777777" w:rsidR="008631AB" w:rsidRDefault="008631AB" w:rsidP="008631AB"/>
    <w:p w14:paraId="77510D58" w14:textId="77777777" w:rsidR="00441D83" w:rsidRDefault="00441D83" w:rsidP="008631AB">
      <w:pPr>
        <w:rPr>
          <w:sz w:val="18"/>
        </w:rPr>
      </w:pPr>
    </w:p>
    <w:p w14:paraId="0DAB5D7A" w14:textId="77777777" w:rsidR="00441D83" w:rsidRDefault="00441D83" w:rsidP="008631AB">
      <w:pPr>
        <w:rPr>
          <w:sz w:val="18"/>
        </w:rPr>
      </w:pPr>
    </w:p>
    <w:p w14:paraId="334ABC1B" w14:textId="77777777" w:rsidR="00441D83" w:rsidRDefault="00441D83" w:rsidP="008631AB">
      <w:pPr>
        <w:rPr>
          <w:sz w:val="18"/>
        </w:rPr>
      </w:pPr>
    </w:p>
    <w:p w14:paraId="28C095FB" w14:textId="77777777" w:rsidR="00441D83" w:rsidRDefault="00441D83" w:rsidP="008631AB">
      <w:pPr>
        <w:rPr>
          <w:sz w:val="18"/>
        </w:rPr>
      </w:pPr>
    </w:p>
    <w:p w14:paraId="50D5E046" w14:textId="77777777" w:rsidR="00441D83" w:rsidRDefault="00441D83" w:rsidP="008631AB">
      <w:pPr>
        <w:rPr>
          <w:sz w:val="18"/>
        </w:rPr>
      </w:pPr>
    </w:p>
    <w:p w14:paraId="6B6BF9D6" w14:textId="77777777" w:rsidR="00441D83" w:rsidRDefault="00441D83" w:rsidP="008631AB">
      <w:pPr>
        <w:rPr>
          <w:sz w:val="18"/>
        </w:rPr>
      </w:pPr>
    </w:p>
    <w:p w14:paraId="7C0039B7" w14:textId="77777777" w:rsidR="00441D83" w:rsidRDefault="00441D83" w:rsidP="008631AB">
      <w:pPr>
        <w:rPr>
          <w:sz w:val="18"/>
        </w:rPr>
      </w:pPr>
    </w:p>
    <w:p w14:paraId="068A6377" w14:textId="77777777" w:rsidR="00441D83" w:rsidRDefault="00441D83" w:rsidP="008631AB">
      <w:pPr>
        <w:rPr>
          <w:sz w:val="18"/>
        </w:rPr>
      </w:pPr>
    </w:p>
    <w:p w14:paraId="28423386" w14:textId="77777777" w:rsidR="00441D83" w:rsidRDefault="00441D83" w:rsidP="008631AB">
      <w:pPr>
        <w:rPr>
          <w:sz w:val="18"/>
        </w:rPr>
      </w:pPr>
    </w:p>
    <w:p w14:paraId="5DA8538E" w14:textId="77777777" w:rsidR="00441D83" w:rsidRDefault="00441D83" w:rsidP="008631AB">
      <w:pPr>
        <w:rPr>
          <w:sz w:val="18"/>
        </w:rPr>
      </w:pPr>
    </w:p>
    <w:p w14:paraId="42CAEFEB" w14:textId="77777777" w:rsidR="00441D83" w:rsidRDefault="00441D83" w:rsidP="008631AB">
      <w:pPr>
        <w:rPr>
          <w:sz w:val="18"/>
        </w:rPr>
      </w:pPr>
    </w:p>
    <w:p w14:paraId="301F3CB7" w14:textId="77777777" w:rsidR="00441D83" w:rsidRDefault="00441D83" w:rsidP="008631AB">
      <w:pPr>
        <w:rPr>
          <w:sz w:val="18"/>
        </w:rPr>
      </w:pPr>
    </w:p>
    <w:p w14:paraId="0F7A9F42" w14:textId="77777777" w:rsidR="00441D83" w:rsidRDefault="00441D83" w:rsidP="008631AB">
      <w:pPr>
        <w:rPr>
          <w:sz w:val="18"/>
        </w:rPr>
      </w:pPr>
    </w:p>
    <w:p w14:paraId="1B6FB0F0" w14:textId="77777777" w:rsidR="00441D83" w:rsidRDefault="00441D83" w:rsidP="008631AB">
      <w:pPr>
        <w:rPr>
          <w:sz w:val="18"/>
        </w:rPr>
      </w:pPr>
    </w:p>
    <w:p w14:paraId="05FEAE6F" w14:textId="77777777" w:rsidR="00441D83" w:rsidRDefault="00441D83" w:rsidP="008631AB">
      <w:pPr>
        <w:rPr>
          <w:sz w:val="18"/>
        </w:rPr>
      </w:pPr>
    </w:p>
    <w:p w14:paraId="5A266871" w14:textId="77777777" w:rsidR="00441D83" w:rsidRDefault="00441D83" w:rsidP="008631AB">
      <w:pPr>
        <w:rPr>
          <w:sz w:val="18"/>
        </w:rPr>
      </w:pPr>
    </w:p>
    <w:p w14:paraId="20A4E19D" w14:textId="48DA2936" w:rsidR="008631AB" w:rsidRPr="006F52DF" w:rsidRDefault="008631AB" w:rsidP="008631AB">
      <w:pPr>
        <w:rPr>
          <w:sz w:val="18"/>
        </w:rPr>
      </w:pPr>
      <w:r>
        <w:rPr>
          <w:sz w:val="18"/>
        </w:rPr>
        <w:t>Denna version fastställd genom beslut på MNKA-möte: XXX</w:t>
      </w:r>
    </w:p>
    <w:sdt>
      <w:sdtPr>
        <w:rPr>
          <w:rFonts w:asciiTheme="minorHAnsi" w:eastAsiaTheme="minorHAnsi" w:hAnsiTheme="minorHAnsi" w:cstheme="minorBidi"/>
          <w:sz w:val="22"/>
          <w:szCs w:val="22"/>
          <w:lang w:eastAsia="en-US"/>
        </w:rPr>
        <w:id w:val="833647429"/>
        <w:docPartObj>
          <w:docPartGallery w:val="Table of Contents"/>
          <w:docPartUnique/>
        </w:docPartObj>
      </w:sdtPr>
      <w:sdtEndPr>
        <w:rPr>
          <w:b/>
          <w:bCs/>
        </w:rPr>
      </w:sdtEndPr>
      <w:sdtContent>
        <w:p w14:paraId="707009B7" w14:textId="77777777" w:rsidR="008631AB" w:rsidRDefault="008631AB" w:rsidP="008631AB">
          <w:pPr>
            <w:pStyle w:val="Innehllsfrteckningsrubrik"/>
          </w:pPr>
          <w:r>
            <w:t>Innehåll</w:t>
          </w:r>
        </w:p>
        <w:p w14:paraId="313D0602" w14:textId="6079191F" w:rsidR="00D61710" w:rsidRDefault="008631AB">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r>
            <w:rPr>
              <w:u w:val="single"/>
            </w:rPr>
            <w:fldChar w:fldCharType="begin"/>
          </w:r>
          <w:r>
            <w:instrText xml:space="preserve"> TOC \o "1-3" \h \z \u </w:instrText>
          </w:r>
          <w:r>
            <w:rPr>
              <w:u w:val="single"/>
            </w:rPr>
            <w:fldChar w:fldCharType="separate"/>
          </w:r>
          <w:hyperlink w:anchor="_Toc220515568" w:history="1">
            <w:r w:rsidR="00D61710" w:rsidRPr="000063D7">
              <w:rPr>
                <w:rStyle w:val="Hyperlnk"/>
                <w:noProof/>
              </w:rPr>
              <w:t>1 Bakgrund</w:t>
            </w:r>
            <w:r w:rsidR="00D61710">
              <w:rPr>
                <w:noProof/>
                <w:webHidden/>
              </w:rPr>
              <w:tab/>
            </w:r>
            <w:r w:rsidR="00D61710">
              <w:rPr>
                <w:noProof/>
                <w:webHidden/>
              </w:rPr>
              <w:fldChar w:fldCharType="begin"/>
            </w:r>
            <w:r w:rsidR="00D61710">
              <w:rPr>
                <w:noProof/>
                <w:webHidden/>
              </w:rPr>
              <w:instrText xml:space="preserve"> PAGEREF _Toc220515568 \h </w:instrText>
            </w:r>
            <w:r w:rsidR="00D61710">
              <w:rPr>
                <w:noProof/>
                <w:webHidden/>
              </w:rPr>
            </w:r>
            <w:r w:rsidR="00D61710">
              <w:rPr>
                <w:noProof/>
                <w:webHidden/>
              </w:rPr>
              <w:fldChar w:fldCharType="separate"/>
            </w:r>
            <w:r w:rsidR="00D61710">
              <w:rPr>
                <w:noProof/>
                <w:webHidden/>
              </w:rPr>
              <w:t>3</w:t>
            </w:r>
            <w:r w:rsidR="00D61710">
              <w:rPr>
                <w:noProof/>
                <w:webHidden/>
              </w:rPr>
              <w:fldChar w:fldCharType="end"/>
            </w:r>
          </w:hyperlink>
        </w:p>
        <w:p w14:paraId="0D1C3879" w14:textId="4CE283C0" w:rsidR="00D61710" w:rsidRDefault="006B1287">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hyperlink w:anchor="_Toc220515569" w:history="1">
            <w:r w:rsidR="00D61710" w:rsidRPr="000063D7">
              <w:rPr>
                <w:rStyle w:val="Hyperlnk"/>
                <w:noProof/>
              </w:rPr>
              <w:t>2 Syftet med Myndighetsnätverket för klimatanpassning</w:t>
            </w:r>
            <w:r w:rsidR="00D61710">
              <w:rPr>
                <w:noProof/>
                <w:webHidden/>
              </w:rPr>
              <w:tab/>
            </w:r>
            <w:r w:rsidR="00D61710">
              <w:rPr>
                <w:noProof/>
                <w:webHidden/>
              </w:rPr>
              <w:fldChar w:fldCharType="begin"/>
            </w:r>
            <w:r w:rsidR="00D61710">
              <w:rPr>
                <w:noProof/>
                <w:webHidden/>
              </w:rPr>
              <w:instrText xml:space="preserve"> PAGEREF _Toc220515569 \h </w:instrText>
            </w:r>
            <w:r w:rsidR="00D61710">
              <w:rPr>
                <w:noProof/>
                <w:webHidden/>
              </w:rPr>
            </w:r>
            <w:r w:rsidR="00D61710">
              <w:rPr>
                <w:noProof/>
                <w:webHidden/>
              </w:rPr>
              <w:fldChar w:fldCharType="separate"/>
            </w:r>
            <w:r w:rsidR="00D61710">
              <w:rPr>
                <w:noProof/>
                <w:webHidden/>
              </w:rPr>
              <w:t>3</w:t>
            </w:r>
            <w:r w:rsidR="00D61710">
              <w:rPr>
                <w:noProof/>
                <w:webHidden/>
              </w:rPr>
              <w:fldChar w:fldCharType="end"/>
            </w:r>
          </w:hyperlink>
        </w:p>
        <w:p w14:paraId="0EAF20D9" w14:textId="4766A5A5"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70" w:history="1">
            <w:r w:rsidR="00D61710" w:rsidRPr="000063D7">
              <w:rPr>
                <w:rStyle w:val="Hyperlnk"/>
                <w:noProof/>
              </w:rPr>
              <w:t>2.1 Medverkande parter</w:t>
            </w:r>
            <w:r w:rsidR="00D61710">
              <w:rPr>
                <w:noProof/>
                <w:webHidden/>
              </w:rPr>
              <w:tab/>
            </w:r>
            <w:r w:rsidR="00D61710">
              <w:rPr>
                <w:noProof/>
                <w:webHidden/>
              </w:rPr>
              <w:fldChar w:fldCharType="begin"/>
            </w:r>
            <w:r w:rsidR="00D61710">
              <w:rPr>
                <w:noProof/>
                <w:webHidden/>
              </w:rPr>
              <w:instrText xml:space="preserve"> PAGEREF _Toc220515570 \h </w:instrText>
            </w:r>
            <w:r w:rsidR="00D61710">
              <w:rPr>
                <w:noProof/>
                <w:webHidden/>
              </w:rPr>
            </w:r>
            <w:r w:rsidR="00D61710">
              <w:rPr>
                <w:noProof/>
                <w:webHidden/>
              </w:rPr>
              <w:fldChar w:fldCharType="separate"/>
            </w:r>
            <w:r w:rsidR="00D61710">
              <w:rPr>
                <w:noProof/>
                <w:webHidden/>
              </w:rPr>
              <w:t>3</w:t>
            </w:r>
            <w:r w:rsidR="00D61710">
              <w:rPr>
                <w:noProof/>
                <w:webHidden/>
              </w:rPr>
              <w:fldChar w:fldCharType="end"/>
            </w:r>
          </w:hyperlink>
        </w:p>
        <w:p w14:paraId="6F8BE2B8" w14:textId="101018D8"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71" w:history="1">
            <w:r w:rsidR="00D61710" w:rsidRPr="000063D7">
              <w:rPr>
                <w:rStyle w:val="Hyperlnk"/>
                <w:noProof/>
              </w:rPr>
              <w:t>2.2 Roller</w:t>
            </w:r>
            <w:r w:rsidR="00D61710">
              <w:rPr>
                <w:noProof/>
                <w:webHidden/>
              </w:rPr>
              <w:tab/>
            </w:r>
            <w:r w:rsidR="00D61710">
              <w:rPr>
                <w:noProof/>
                <w:webHidden/>
              </w:rPr>
              <w:fldChar w:fldCharType="begin"/>
            </w:r>
            <w:r w:rsidR="00D61710">
              <w:rPr>
                <w:noProof/>
                <w:webHidden/>
              </w:rPr>
              <w:instrText xml:space="preserve"> PAGEREF _Toc220515571 \h </w:instrText>
            </w:r>
            <w:r w:rsidR="00D61710">
              <w:rPr>
                <w:noProof/>
                <w:webHidden/>
              </w:rPr>
            </w:r>
            <w:r w:rsidR="00D61710">
              <w:rPr>
                <w:noProof/>
                <w:webHidden/>
              </w:rPr>
              <w:fldChar w:fldCharType="separate"/>
            </w:r>
            <w:r w:rsidR="00D61710">
              <w:rPr>
                <w:noProof/>
                <w:webHidden/>
              </w:rPr>
              <w:t>4</w:t>
            </w:r>
            <w:r w:rsidR="00D61710">
              <w:rPr>
                <w:noProof/>
                <w:webHidden/>
              </w:rPr>
              <w:fldChar w:fldCharType="end"/>
            </w:r>
          </w:hyperlink>
        </w:p>
        <w:p w14:paraId="6485AE65" w14:textId="10070969" w:rsidR="00D61710" w:rsidRDefault="006B1287">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hyperlink w:anchor="_Toc220515572" w:history="1">
            <w:r w:rsidR="00D61710" w:rsidRPr="000063D7">
              <w:rPr>
                <w:rStyle w:val="Hyperlnk"/>
                <w:noProof/>
              </w:rPr>
              <w:t>3 Vad ska uppnås och hur ska det genomföras?</w:t>
            </w:r>
            <w:r w:rsidR="00D61710">
              <w:rPr>
                <w:noProof/>
                <w:webHidden/>
              </w:rPr>
              <w:tab/>
            </w:r>
            <w:r w:rsidR="00D61710">
              <w:rPr>
                <w:noProof/>
                <w:webHidden/>
              </w:rPr>
              <w:fldChar w:fldCharType="begin"/>
            </w:r>
            <w:r w:rsidR="00D61710">
              <w:rPr>
                <w:noProof/>
                <w:webHidden/>
              </w:rPr>
              <w:instrText xml:space="preserve"> PAGEREF _Toc220515572 \h </w:instrText>
            </w:r>
            <w:r w:rsidR="00D61710">
              <w:rPr>
                <w:noProof/>
                <w:webHidden/>
              </w:rPr>
            </w:r>
            <w:r w:rsidR="00D61710">
              <w:rPr>
                <w:noProof/>
                <w:webHidden/>
              </w:rPr>
              <w:fldChar w:fldCharType="separate"/>
            </w:r>
            <w:r w:rsidR="00D61710">
              <w:rPr>
                <w:noProof/>
                <w:webHidden/>
              </w:rPr>
              <w:t>5</w:t>
            </w:r>
            <w:r w:rsidR="00D61710">
              <w:rPr>
                <w:noProof/>
                <w:webHidden/>
              </w:rPr>
              <w:fldChar w:fldCharType="end"/>
            </w:r>
          </w:hyperlink>
        </w:p>
        <w:p w14:paraId="778034C6" w14:textId="38188568"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73" w:history="1">
            <w:r w:rsidR="00D61710" w:rsidRPr="000063D7">
              <w:rPr>
                <w:rStyle w:val="Hyperlnk"/>
                <w:noProof/>
              </w:rPr>
              <w:t>3.1 Vision</w:t>
            </w:r>
            <w:r w:rsidR="00D61710">
              <w:rPr>
                <w:noProof/>
                <w:webHidden/>
              </w:rPr>
              <w:tab/>
            </w:r>
            <w:r w:rsidR="00D61710">
              <w:rPr>
                <w:noProof/>
                <w:webHidden/>
              </w:rPr>
              <w:fldChar w:fldCharType="begin"/>
            </w:r>
            <w:r w:rsidR="00D61710">
              <w:rPr>
                <w:noProof/>
                <w:webHidden/>
              </w:rPr>
              <w:instrText xml:space="preserve"> PAGEREF _Toc220515573 \h </w:instrText>
            </w:r>
            <w:r w:rsidR="00D61710">
              <w:rPr>
                <w:noProof/>
                <w:webHidden/>
              </w:rPr>
            </w:r>
            <w:r w:rsidR="00D61710">
              <w:rPr>
                <w:noProof/>
                <w:webHidden/>
              </w:rPr>
              <w:fldChar w:fldCharType="separate"/>
            </w:r>
            <w:r w:rsidR="00D61710">
              <w:rPr>
                <w:noProof/>
                <w:webHidden/>
              </w:rPr>
              <w:t>5</w:t>
            </w:r>
            <w:r w:rsidR="00D61710">
              <w:rPr>
                <w:noProof/>
                <w:webHidden/>
              </w:rPr>
              <w:fldChar w:fldCharType="end"/>
            </w:r>
          </w:hyperlink>
        </w:p>
        <w:p w14:paraId="0C759934" w14:textId="0589CE89"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74" w:history="1">
            <w:r w:rsidR="00D61710" w:rsidRPr="000063D7">
              <w:rPr>
                <w:rStyle w:val="Hyperlnk"/>
                <w:noProof/>
              </w:rPr>
              <w:t>3.2 Strategi</w:t>
            </w:r>
            <w:r w:rsidR="00D61710">
              <w:rPr>
                <w:noProof/>
                <w:webHidden/>
              </w:rPr>
              <w:tab/>
            </w:r>
            <w:r w:rsidR="00D61710">
              <w:rPr>
                <w:noProof/>
                <w:webHidden/>
              </w:rPr>
              <w:fldChar w:fldCharType="begin"/>
            </w:r>
            <w:r w:rsidR="00D61710">
              <w:rPr>
                <w:noProof/>
                <w:webHidden/>
              </w:rPr>
              <w:instrText xml:space="preserve"> PAGEREF _Toc220515574 \h </w:instrText>
            </w:r>
            <w:r w:rsidR="00D61710">
              <w:rPr>
                <w:noProof/>
                <w:webHidden/>
              </w:rPr>
            </w:r>
            <w:r w:rsidR="00D61710">
              <w:rPr>
                <w:noProof/>
                <w:webHidden/>
              </w:rPr>
              <w:fldChar w:fldCharType="separate"/>
            </w:r>
            <w:r w:rsidR="00D61710">
              <w:rPr>
                <w:noProof/>
                <w:webHidden/>
              </w:rPr>
              <w:t>5</w:t>
            </w:r>
            <w:r w:rsidR="00D61710">
              <w:rPr>
                <w:noProof/>
                <w:webHidden/>
              </w:rPr>
              <w:fldChar w:fldCharType="end"/>
            </w:r>
          </w:hyperlink>
        </w:p>
        <w:p w14:paraId="16830A61" w14:textId="48F0FE6E"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75" w:history="1">
            <w:r w:rsidR="00D61710" w:rsidRPr="000063D7">
              <w:rPr>
                <w:rStyle w:val="Hyperlnk"/>
                <w:noProof/>
              </w:rPr>
              <w:t>3.3 Målsättningar och målgrupper</w:t>
            </w:r>
            <w:r w:rsidR="00D61710">
              <w:rPr>
                <w:noProof/>
                <w:webHidden/>
              </w:rPr>
              <w:tab/>
            </w:r>
            <w:r w:rsidR="00D61710">
              <w:rPr>
                <w:noProof/>
                <w:webHidden/>
              </w:rPr>
              <w:fldChar w:fldCharType="begin"/>
            </w:r>
            <w:r w:rsidR="00D61710">
              <w:rPr>
                <w:noProof/>
                <w:webHidden/>
              </w:rPr>
              <w:instrText xml:space="preserve"> PAGEREF _Toc220515575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3C31DE57" w14:textId="40B9D941"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76" w:history="1">
            <w:r w:rsidR="00D61710" w:rsidRPr="000063D7">
              <w:rPr>
                <w:rStyle w:val="Hyperlnk"/>
                <w:noProof/>
              </w:rPr>
              <w:t>Målsättning: Stärka aktörer i samhället</w:t>
            </w:r>
            <w:r w:rsidR="00D61710">
              <w:rPr>
                <w:noProof/>
                <w:webHidden/>
              </w:rPr>
              <w:tab/>
            </w:r>
            <w:r w:rsidR="00D61710">
              <w:rPr>
                <w:noProof/>
                <w:webHidden/>
              </w:rPr>
              <w:fldChar w:fldCharType="begin"/>
            </w:r>
            <w:r w:rsidR="00D61710">
              <w:rPr>
                <w:noProof/>
                <w:webHidden/>
              </w:rPr>
              <w:instrText xml:space="preserve"> PAGEREF _Toc220515576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602B84CC" w14:textId="1B06D04E"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77" w:history="1">
            <w:r w:rsidR="00D61710" w:rsidRPr="000063D7">
              <w:rPr>
                <w:rStyle w:val="Hyperlnk"/>
                <w:noProof/>
              </w:rPr>
              <w:t>Målsättning: Stärka medverkande myndigheter</w:t>
            </w:r>
            <w:r w:rsidR="00D61710">
              <w:rPr>
                <w:noProof/>
                <w:webHidden/>
              </w:rPr>
              <w:tab/>
            </w:r>
            <w:r w:rsidR="00D61710">
              <w:rPr>
                <w:noProof/>
                <w:webHidden/>
              </w:rPr>
              <w:fldChar w:fldCharType="begin"/>
            </w:r>
            <w:r w:rsidR="00D61710">
              <w:rPr>
                <w:noProof/>
                <w:webHidden/>
              </w:rPr>
              <w:instrText xml:space="preserve"> PAGEREF _Toc220515577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0092741C" w14:textId="37CE5369"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78" w:history="1">
            <w:r w:rsidR="00D61710" w:rsidRPr="000063D7">
              <w:rPr>
                <w:rStyle w:val="Hyperlnk"/>
                <w:noProof/>
              </w:rPr>
              <w:t>3.4 Arbetsområden</w:t>
            </w:r>
            <w:r w:rsidR="00D61710">
              <w:rPr>
                <w:noProof/>
                <w:webHidden/>
              </w:rPr>
              <w:tab/>
            </w:r>
            <w:r w:rsidR="00D61710">
              <w:rPr>
                <w:noProof/>
                <w:webHidden/>
              </w:rPr>
              <w:fldChar w:fldCharType="begin"/>
            </w:r>
            <w:r w:rsidR="00D61710">
              <w:rPr>
                <w:noProof/>
                <w:webHidden/>
              </w:rPr>
              <w:instrText xml:space="preserve"> PAGEREF _Toc220515578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0D7CFC2A" w14:textId="5B845DA7"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79" w:history="1">
            <w:r w:rsidR="00D61710" w:rsidRPr="000063D7">
              <w:rPr>
                <w:rStyle w:val="Hyperlnk"/>
                <w:noProof/>
              </w:rPr>
              <w:t>Arbetsområde: Utveckling av kunskap och data</w:t>
            </w:r>
            <w:r w:rsidR="00D61710">
              <w:rPr>
                <w:noProof/>
                <w:webHidden/>
              </w:rPr>
              <w:tab/>
            </w:r>
            <w:r w:rsidR="00D61710">
              <w:rPr>
                <w:noProof/>
                <w:webHidden/>
              </w:rPr>
              <w:fldChar w:fldCharType="begin"/>
            </w:r>
            <w:r w:rsidR="00D61710">
              <w:rPr>
                <w:noProof/>
                <w:webHidden/>
              </w:rPr>
              <w:instrText xml:space="preserve"> PAGEREF _Toc220515579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0EE28E42" w14:textId="45F180C9"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80" w:history="1">
            <w:r w:rsidR="00D61710" w:rsidRPr="000063D7">
              <w:rPr>
                <w:rStyle w:val="Hyperlnk"/>
                <w:noProof/>
              </w:rPr>
              <w:t>Arbetsområde: Öka engagemang och sprida kunskap i samhället</w:t>
            </w:r>
            <w:r w:rsidR="00D61710">
              <w:rPr>
                <w:noProof/>
                <w:webHidden/>
              </w:rPr>
              <w:tab/>
            </w:r>
            <w:r w:rsidR="00D61710">
              <w:rPr>
                <w:noProof/>
                <w:webHidden/>
              </w:rPr>
              <w:fldChar w:fldCharType="begin"/>
            </w:r>
            <w:r w:rsidR="00D61710">
              <w:rPr>
                <w:noProof/>
                <w:webHidden/>
              </w:rPr>
              <w:instrText xml:space="preserve"> PAGEREF _Toc220515580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24784565" w14:textId="529E014C"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81" w:history="1">
            <w:r w:rsidR="00D61710" w:rsidRPr="000063D7">
              <w:rPr>
                <w:rStyle w:val="Hyperlnk"/>
                <w:noProof/>
              </w:rPr>
              <w:t>Arbetsområde: Verka för förbättringar av ramverk och styrmedel</w:t>
            </w:r>
            <w:r w:rsidR="00D61710">
              <w:rPr>
                <w:noProof/>
                <w:webHidden/>
              </w:rPr>
              <w:tab/>
            </w:r>
            <w:r w:rsidR="00D61710">
              <w:rPr>
                <w:noProof/>
                <w:webHidden/>
              </w:rPr>
              <w:fldChar w:fldCharType="begin"/>
            </w:r>
            <w:r w:rsidR="00D61710">
              <w:rPr>
                <w:noProof/>
                <w:webHidden/>
              </w:rPr>
              <w:instrText xml:space="preserve"> PAGEREF _Toc220515581 \h </w:instrText>
            </w:r>
            <w:r w:rsidR="00D61710">
              <w:rPr>
                <w:noProof/>
                <w:webHidden/>
              </w:rPr>
            </w:r>
            <w:r w:rsidR="00D61710">
              <w:rPr>
                <w:noProof/>
                <w:webHidden/>
              </w:rPr>
              <w:fldChar w:fldCharType="separate"/>
            </w:r>
            <w:r w:rsidR="00D61710">
              <w:rPr>
                <w:noProof/>
                <w:webHidden/>
              </w:rPr>
              <w:t>6</w:t>
            </w:r>
            <w:r w:rsidR="00D61710">
              <w:rPr>
                <w:noProof/>
                <w:webHidden/>
              </w:rPr>
              <w:fldChar w:fldCharType="end"/>
            </w:r>
          </w:hyperlink>
        </w:p>
        <w:p w14:paraId="350AF37E" w14:textId="6FE6CF6B"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82" w:history="1">
            <w:r w:rsidR="00D61710" w:rsidRPr="000063D7">
              <w:rPr>
                <w:rStyle w:val="Hyperlnk"/>
                <w:noProof/>
              </w:rPr>
              <w:t>Arbetsområde: Informationsdelning</w:t>
            </w:r>
            <w:r w:rsidR="00D61710">
              <w:rPr>
                <w:noProof/>
                <w:webHidden/>
              </w:rPr>
              <w:tab/>
            </w:r>
            <w:r w:rsidR="00D61710">
              <w:rPr>
                <w:noProof/>
                <w:webHidden/>
              </w:rPr>
              <w:fldChar w:fldCharType="begin"/>
            </w:r>
            <w:r w:rsidR="00D61710">
              <w:rPr>
                <w:noProof/>
                <w:webHidden/>
              </w:rPr>
              <w:instrText xml:space="preserve"> PAGEREF _Toc220515582 \h </w:instrText>
            </w:r>
            <w:r w:rsidR="00D61710">
              <w:rPr>
                <w:noProof/>
                <w:webHidden/>
              </w:rPr>
            </w:r>
            <w:r w:rsidR="00D61710">
              <w:rPr>
                <w:noProof/>
                <w:webHidden/>
              </w:rPr>
              <w:fldChar w:fldCharType="separate"/>
            </w:r>
            <w:r w:rsidR="00D61710">
              <w:rPr>
                <w:noProof/>
                <w:webHidden/>
              </w:rPr>
              <w:t>7</w:t>
            </w:r>
            <w:r w:rsidR="00D61710">
              <w:rPr>
                <w:noProof/>
                <w:webHidden/>
              </w:rPr>
              <w:fldChar w:fldCharType="end"/>
            </w:r>
          </w:hyperlink>
        </w:p>
        <w:p w14:paraId="002C0906" w14:textId="4E4A4DFC" w:rsidR="00D61710" w:rsidRDefault="006B1287">
          <w:pPr>
            <w:pStyle w:val="Innehll3"/>
            <w:tabs>
              <w:tab w:val="right" w:leader="dot" w:pos="9062"/>
            </w:tabs>
            <w:rPr>
              <w:rFonts w:eastAsiaTheme="minorEastAsia"/>
              <w:noProof/>
              <w:kern w:val="2"/>
              <w:sz w:val="24"/>
              <w:szCs w:val="24"/>
              <w:lang w:eastAsia="sv-SE"/>
              <w14:ligatures w14:val="standardContextual"/>
            </w:rPr>
          </w:pPr>
          <w:hyperlink w:anchor="_Toc220515583" w:history="1">
            <w:r w:rsidR="00D61710" w:rsidRPr="000063D7">
              <w:rPr>
                <w:rStyle w:val="Hyperlnk"/>
                <w:noProof/>
              </w:rPr>
              <w:t>Arbetsområde: Kompetenshöjning</w:t>
            </w:r>
            <w:r w:rsidR="00D61710">
              <w:rPr>
                <w:noProof/>
                <w:webHidden/>
              </w:rPr>
              <w:tab/>
            </w:r>
            <w:r w:rsidR="00D61710">
              <w:rPr>
                <w:noProof/>
                <w:webHidden/>
              </w:rPr>
              <w:fldChar w:fldCharType="begin"/>
            </w:r>
            <w:r w:rsidR="00D61710">
              <w:rPr>
                <w:noProof/>
                <w:webHidden/>
              </w:rPr>
              <w:instrText xml:space="preserve"> PAGEREF _Toc220515583 \h </w:instrText>
            </w:r>
            <w:r w:rsidR="00D61710">
              <w:rPr>
                <w:noProof/>
                <w:webHidden/>
              </w:rPr>
            </w:r>
            <w:r w:rsidR="00D61710">
              <w:rPr>
                <w:noProof/>
                <w:webHidden/>
              </w:rPr>
              <w:fldChar w:fldCharType="separate"/>
            </w:r>
            <w:r w:rsidR="00D61710">
              <w:rPr>
                <w:noProof/>
                <w:webHidden/>
              </w:rPr>
              <w:t>7</w:t>
            </w:r>
            <w:r w:rsidR="00D61710">
              <w:rPr>
                <w:noProof/>
                <w:webHidden/>
              </w:rPr>
              <w:fldChar w:fldCharType="end"/>
            </w:r>
          </w:hyperlink>
        </w:p>
        <w:p w14:paraId="3462D7A7" w14:textId="2270925C" w:rsidR="00D61710" w:rsidRDefault="006B1287">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hyperlink w:anchor="_Toc220515584" w:history="1">
            <w:r w:rsidR="00D61710" w:rsidRPr="000063D7">
              <w:rPr>
                <w:rStyle w:val="Hyperlnk"/>
                <w:noProof/>
              </w:rPr>
              <w:t>4 Arbetssätt</w:t>
            </w:r>
            <w:r w:rsidR="00D61710">
              <w:rPr>
                <w:noProof/>
                <w:webHidden/>
              </w:rPr>
              <w:tab/>
            </w:r>
            <w:r w:rsidR="00D61710">
              <w:rPr>
                <w:noProof/>
                <w:webHidden/>
              </w:rPr>
              <w:fldChar w:fldCharType="begin"/>
            </w:r>
            <w:r w:rsidR="00D61710">
              <w:rPr>
                <w:noProof/>
                <w:webHidden/>
              </w:rPr>
              <w:instrText xml:space="preserve"> PAGEREF _Toc220515584 \h </w:instrText>
            </w:r>
            <w:r w:rsidR="00D61710">
              <w:rPr>
                <w:noProof/>
                <w:webHidden/>
              </w:rPr>
            </w:r>
            <w:r w:rsidR="00D61710">
              <w:rPr>
                <w:noProof/>
                <w:webHidden/>
              </w:rPr>
              <w:fldChar w:fldCharType="separate"/>
            </w:r>
            <w:r w:rsidR="00D61710">
              <w:rPr>
                <w:noProof/>
                <w:webHidden/>
              </w:rPr>
              <w:t>7</w:t>
            </w:r>
            <w:r w:rsidR="00D61710">
              <w:rPr>
                <w:noProof/>
                <w:webHidden/>
              </w:rPr>
              <w:fldChar w:fldCharType="end"/>
            </w:r>
          </w:hyperlink>
        </w:p>
        <w:p w14:paraId="4EF7E0CC" w14:textId="6B146E2A"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85" w:history="1">
            <w:r w:rsidR="00D61710" w:rsidRPr="000063D7">
              <w:rPr>
                <w:rStyle w:val="Hyperlnk"/>
                <w:noProof/>
              </w:rPr>
              <w:t>4.1 Klimatanpassning.se</w:t>
            </w:r>
            <w:r w:rsidR="00D61710">
              <w:rPr>
                <w:noProof/>
                <w:webHidden/>
              </w:rPr>
              <w:tab/>
            </w:r>
            <w:r w:rsidR="00D61710">
              <w:rPr>
                <w:noProof/>
                <w:webHidden/>
              </w:rPr>
              <w:fldChar w:fldCharType="begin"/>
            </w:r>
            <w:r w:rsidR="00D61710">
              <w:rPr>
                <w:noProof/>
                <w:webHidden/>
              </w:rPr>
              <w:instrText xml:space="preserve"> PAGEREF _Toc220515585 \h </w:instrText>
            </w:r>
            <w:r w:rsidR="00D61710">
              <w:rPr>
                <w:noProof/>
                <w:webHidden/>
              </w:rPr>
            </w:r>
            <w:r w:rsidR="00D61710">
              <w:rPr>
                <w:noProof/>
                <w:webHidden/>
              </w:rPr>
              <w:fldChar w:fldCharType="separate"/>
            </w:r>
            <w:r w:rsidR="00D61710">
              <w:rPr>
                <w:noProof/>
                <w:webHidden/>
              </w:rPr>
              <w:t>8</w:t>
            </w:r>
            <w:r w:rsidR="00D61710">
              <w:rPr>
                <w:noProof/>
                <w:webHidden/>
              </w:rPr>
              <w:fldChar w:fldCharType="end"/>
            </w:r>
          </w:hyperlink>
        </w:p>
        <w:p w14:paraId="1677C864" w14:textId="4710AAA2"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86" w:history="1">
            <w:r w:rsidR="00D61710" w:rsidRPr="000063D7">
              <w:rPr>
                <w:rStyle w:val="Hyperlnk"/>
                <w:noProof/>
              </w:rPr>
              <w:t>4.2 Klimatanpassningsexempel</w:t>
            </w:r>
            <w:r w:rsidR="00D61710">
              <w:rPr>
                <w:noProof/>
                <w:webHidden/>
              </w:rPr>
              <w:tab/>
            </w:r>
            <w:r w:rsidR="00D61710">
              <w:rPr>
                <w:noProof/>
                <w:webHidden/>
              </w:rPr>
              <w:fldChar w:fldCharType="begin"/>
            </w:r>
            <w:r w:rsidR="00D61710">
              <w:rPr>
                <w:noProof/>
                <w:webHidden/>
              </w:rPr>
              <w:instrText xml:space="preserve"> PAGEREF _Toc220515586 \h </w:instrText>
            </w:r>
            <w:r w:rsidR="00D61710">
              <w:rPr>
                <w:noProof/>
                <w:webHidden/>
              </w:rPr>
            </w:r>
            <w:r w:rsidR="00D61710">
              <w:rPr>
                <w:noProof/>
                <w:webHidden/>
              </w:rPr>
              <w:fldChar w:fldCharType="separate"/>
            </w:r>
            <w:r w:rsidR="00D61710">
              <w:rPr>
                <w:noProof/>
                <w:webHidden/>
              </w:rPr>
              <w:t>8</w:t>
            </w:r>
            <w:r w:rsidR="00D61710">
              <w:rPr>
                <w:noProof/>
                <w:webHidden/>
              </w:rPr>
              <w:fldChar w:fldCharType="end"/>
            </w:r>
          </w:hyperlink>
        </w:p>
        <w:p w14:paraId="0C4F710F" w14:textId="34F85512"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87" w:history="1">
            <w:r w:rsidR="00D61710" w:rsidRPr="000063D7">
              <w:rPr>
                <w:rStyle w:val="Hyperlnk"/>
                <w:noProof/>
              </w:rPr>
              <w:t>4.3 Nyhetsbrev</w:t>
            </w:r>
            <w:r w:rsidR="00D61710">
              <w:rPr>
                <w:noProof/>
                <w:webHidden/>
              </w:rPr>
              <w:tab/>
            </w:r>
            <w:r w:rsidR="00D61710">
              <w:rPr>
                <w:noProof/>
                <w:webHidden/>
              </w:rPr>
              <w:fldChar w:fldCharType="begin"/>
            </w:r>
            <w:r w:rsidR="00D61710">
              <w:rPr>
                <w:noProof/>
                <w:webHidden/>
              </w:rPr>
              <w:instrText xml:space="preserve"> PAGEREF _Toc220515587 \h </w:instrText>
            </w:r>
            <w:r w:rsidR="00D61710">
              <w:rPr>
                <w:noProof/>
                <w:webHidden/>
              </w:rPr>
            </w:r>
            <w:r w:rsidR="00D61710">
              <w:rPr>
                <w:noProof/>
                <w:webHidden/>
              </w:rPr>
              <w:fldChar w:fldCharType="separate"/>
            </w:r>
            <w:r w:rsidR="00D61710">
              <w:rPr>
                <w:noProof/>
                <w:webHidden/>
              </w:rPr>
              <w:t>9</w:t>
            </w:r>
            <w:r w:rsidR="00D61710">
              <w:rPr>
                <w:noProof/>
                <w:webHidden/>
              </w:rPr>
              <w:fldChar w:fldCharType="end"/>
            </w:r>
          </w:hyperlink>
        </w:p>
        <w:p w14:paraId="5EB0FFEC" w14:textId="496726F8"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88" w:history="1">
            <w:r w:rsidR="00D61710" w:rsidRPr="000063D7">
              <w:rPr>
                <w:rStyle w:val="Hyperlnk"/>
                <w:noProof/>
              </w:rPr>
              <w:t>4.4 Nätverksmöten: Former, platser och frekvens</w:t>
            </w:r>
            <w:r w:rsidR="00D61710">
              <w:rPr>
                <w:noProof/>
                <w:webHidden/>
              </w:rPr>
              <w:tab/>
            </w:r>
            <w:r w:rsidR="00D61710">
              <w:rPr>
                <w:noProof/>
                <w:webHidden/>
              </w:rPr>
              <w:fldChar w:fldCharType="begin"/>
            </w:r>
            <w:r w:rsidR="00D61710">
              <w:rPr>
                <w:noProof/>
                <w:webHidden/>
              </w:rPr>
              <w:instrText xml:space="preserve"> PAGEREF _Toc220515588 \h </w:instrText>
            </w:r>
            <w:r w:rsidR="00D61710">
              <w:rPr>
                <w:noProof/>
                <w:webHidden/>
              </w:rPr>
            </w:r>
            <w:r w:rsidR="00D61710">
              <w:rPr>
                <w:noProof/>
                <w:webHidden/>
              </w:rPr>
              <w:fldChar w:fldCharType="separate"/>
            </w:r>
            <w:r w:rsidR="00D61710">
              <w:rPr>
                <w:noProof/>
                <w:webHidden/>
              </w:rPr>
              <w:t>9</w:t>
            </w:r>
            <w:r w:rsidR="00D61710">
              <w:rPr>
                <w:noProof/>
                <w:webHidden/>
              </w:rPr>
              <w:fldChar w:fldCharType="end"/>
            </w:r>
          </w:hyperlink>
        </w:p>
        <w:p w14:paraId="4756F8C5" w14:textId="4CB50B2C"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89" w:history="1">
            <w:r w:rsidR="00D61710" w:rsidRPr="000063D7">
              <w:rPr>
                <w:rStyle w:val="Hyperlnk"/>
                <w:noProof/>
              </w:rPr>
              <w:t>4.5 Utökning av myndighetsnätverket</w:t>
            </w:r>
            <w:r w:rsidR="00D61710">
              <w:rPr>
                <w:noProof/>
                <w:webHidden/>
              </w:rPr>
              <w:tab/>
            </w:r>
            <w:r w:rsidR="00D61710">
              <w:rPr>
                <w:noProof/>
                <w:webHidden/>
              </w:rPr>
              <w:fldChar w:fldCharType="begin"/>
            </w:r>
            <w:r w:rsidR="00D61710">
              <w:rPr>
                <w:noProof/>
                <w:webHidden/>
              </w:rPr>
              <w:instrText xml:space="preserve"> PAGEREF _Toc220515589 \h </w:instrText>
            </w:r>
            <w:r w:rsidR="00D61710">
              <w:rPr>
                <w:noProof/>
                <w:webHidden/>
              </w:rPr>
            </w:r>
            <w:r w:rsidR="00D61710">
              <w:rPr>
                <w:noProof/>
                <w:webHidden/>
              </w:rPr>
              <w:fldChar w:fldCharType="separate"/>
            </w:r>
            <w:r w:rsidR="00D61710">
              <w:rPr>
                <w:noProof/>
                <w:webHidden/>
              </w:rPr>
              <w:t>9</w:t>
            </w:r>
            <w:r w:rsidR="00D61710">
              <w:rPr>
                <w:noProof/>
                <w:webHidden/>
              </w:rPr>
              <w:fldChar w:fldCharType="end"/>
            </w:r>
          </w:hyperlink>
        </w:p>
        <w:p w14:paraId="6E9276F4" w14:textId="67A615B4"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90" w:history="1">
            <w:r w:rsidR="00D61710" w:rsidRPr="000063D7">
              <w:rPr>
                <w:rStyle w:val="Hyperlnk"/>
                <w:noProof/>
              </w:rPr>
              <w:t>4.6 Arbetsgrupper</w:t>
            </w:r>
            <w:r w:rsidR="00D61710">
              <w:rPr>
                <w:noProof/>
                <w:webHidden/>
              </w:rPr>
              <w:tab/>
            </w:r>
            <w:r w:rsidR="00D61710">
              <w:rPr>
                <w:noProof/>
                <w:webHidden/>
              </w:rPr>
              <w:fldChar w:fldCharType="begin"/>
            </w:r>
            <w:r w:rsidR="00D61710">
              <w:rPr>
                <w:noProof/>
                <w:webHidden/>
              </w:rPr>
              <w:instrText xml:space="preserve"> PAGEREF _Toc220515590 \h </w:instrText>
            </w:r>
            <w:r w:rsidR="00D61710">
              <w:rPr>
                <w:noProof/>
                <w:webHidden/>
              </w:rPr>
            </w:r>
            <w:r w:rsidR="00D61710">
              <w:rPr>
                <w:noProof/>
                <w:webHidden/>
              </w:rPr>
              <w:fldChar w:fldCharType="separate"/>
            </w:r>
            <w:r w:rsidR="00D61710">
              <w:rPr>
                <w:noProof/>
                <w:webHidden/>
              </w:rPr>
              <w:t>10</w:t>
            </w:r>
            <w:r w:rsidR="00D61710">
              <w:rPr>
                <w:noProof/>
                <w:webHidden/>
              </w:rPr>
              <w:fldChar w:fldCharType="end"/>
            </w:r>
          </w:hyperlink>
        </w:p>
        <w:p w14:paraId="03EA633C" w14:textId="0956BFD8"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91" w:history="1">
            <w:r w:rsidR="00D61710" w:rsidRPr="000063D7">
              <w:rPr>
                <w:rStyle w:val="Hyperlnk"/>
                <w:noProof/>
              </w:rPr>
              <w:t>4.7 Dokumentation</w:t>
            </w:r>
            <w:r w:rsidR="00D61710">
              <w:rPr>
                <w:noProof/>
                <w:webHidden/>
              </w:rPr>
              <w:tab/>
            </w:r>
            <w:r w:rsidR="00D61710">
              <w:rPr>
                <w:noProof/>
                <w:webHidden/>
              </w:rPr>
              <w:fldChar w:fldCharType="begin"/>
            </w:r>
            <w:r w:rsidR="00D61710">
              <w:rPr>
                <w:noProof/>
                <w:webHidden/>
              </w:rPr>
              <w:instrText xml:space="preserve"> PAGEREF _Toc220515591 \h </w:instrText>
            </w:r>
            <w:r w:rsidR="00D61710">
              <w:rPr>
                <w:noProof/>
                <w:webHidden/>
              </w:rPr>
            </w:r>
            <w:r w:rsidR="00D61710">
              <w:rPr>
                <w:noProof/>
                <w:webHidden/>
              </w:rPr>
              <w:fldChar w:fldCharType="separate"/>
            </w:r>
            <w:r w:rsidR="00D61710">
              <w:rPr>
                <w:noProof/>
                <w:webHidden/>
              </w:rPr>
              <w:t>11</w:t>
            </w:r>
            <w:r w:rsidR="00D61710">
              <w:rPr>
                <w:noProof/>
                <w:webHidden/>
              </w:rPr>
              <w:fldChar w:fldCharType="end"/>
            </w:r>
          </w:hyperlink>
        </w:p>
        <w:p w14:paraId="51ED9A2F" w14:textId="301AB3F5"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92" w:history="1">
            <w:r w:rsidR="00D61710" w:rsidRPr="000063D7">
              <w:rPr>
                <w:rStyle w:val="Hyperlnk"/>
                <w:noProof/>
              </w:rPr>
              <w:t>4.8 Informationsutbyte med andra nationella myndighetsnätverk</w:t>
            </w:r>
            <w:r w:rsidR="00D61710">
              <w:rPr>
                <w:noProof/>
                <w:webHidden/>
              </w:rPr>
              <w:tab/>
            </w:r>
            <w:r w:rsidR="00D61710">
              <w:rPr>
                <w:noProof/>
                <w:webHidden/>
              </w:rPr>
              <w:fldChar w:fldCharType="begin"/>
            </w:r>
            <w:r w:rsidR="00D61710">
              <w:rPr>
                <w:noProof/>
                <w:webHidden/>
              </w:rPr>
              <w:instrText xml:space="preserve"> PAGEREF _Toc220515592 \h </w:instrText>
            </w:r>
            <w:r w:rsidR="00D61710">
              <w:rPr>
                <w:noProof/>
                <w:webHidden/>
              </w:rPr>
            </w:r>
            <w:r w:rsidR="00D61710">
              <w:rPr>
                <w:noProof/>
                <w:webHidden/>
              </w:rPr>
              <w:fldChar w:fldCharType="separate"/>
            </w:r>
            <w:r w:rsidR="00D61710">
              <w:rPr>
                <w:noProof/>
                <w:webHidden/>
              </w:rPr>
              <w:t>11</w:t>
            </w:r>
            <w:r w:rsidR="00D61710">
              <w:rPr>
                <w:noProof/>
                <w:webHidden/>
              </w:rPr>
              <w:fldChar w:fldCharType="end"/>
            </w:r>
          </w:hyperlink>
        </w:p>
        <w:p w14:paraId="2340EF6B" w14:textId="6A403FCF" w:rsidR="00D61710" w:rsidRDefault="006B1287">
          <w:pPr>
            <w:pStyle w:val="Innehll2"/>
            <w:tabs>
              <w:tab w:val="right" w:leader="dot" w:pos="9062"/>
            </w:tabs>
            <w:rPr>
              <w:rFonts w:eastAsiaTheme="minorEastAsia"/>
              <w:b w:val="0"/>
              <w:bCs w:val="0"/>
              <w:noProof/>
              <w:kern w:val="2"/>
              <w:sz w:val="24"/>
              <w:szCs w:val="24"/>
              <w:lang w:eastAsia="sv-SE"/>
              <w14:ligatures w14:val="standardContextual"/>
            </w:rPr>
          </w:pPr>
          <w:hyperlink w:anchor="_Toc220515593" w:history="1">
            <w:r w:rsidR="00D61710" w:rsidRPr="000063D7">
              <w:rPr>
                <w:rStyle w:val="Hyperlnk"/>
                <w:noProof/>
              </w:rPr>
              <w:t>5 Finansiering av nätverkets arbete</w:t>
            </w:r>
            <w:r w:rsidR="00D61710">
              <w:rPr>
                <w:noProof/>
                <w:webHidden/>
              </w:rPr>
              <w:tab/>
            </w:r>
            <w:r w:rsidR="00D61710">
              <w:rPr>
                <w:noProof/>
                <w:webHidden/>
              </w:rPr>
              <w:fldChar w:fldCharType="begin"/>
            </w:r>
            <w:r w:rsidR="00D61710">
              <w:rPr>
                <w:noProof/>
                <w:webHidden/>
              </w:rPr>
              <w:instrText xml:space="preserve"> PAGEREF _Toc220515593 \h </w:instrText>
            </w:r>
            <w:r w:rsidR="00D61710">
              <w:rPr>
                <w:noProof/>
                <w:webHidden/>
              </w:rPr>
            </w:r>
            <w:r w:rsidR="00D61710">
              <w:rPr>
                <w:noProof/>
                <w:webHidden/>
              </w:rPr>
              <w:fldChar w:fldCharType="separate"/>
            </w:r>
            <w:r w:rsidR="00D61710">
              <w:rPr>
                <w:noProof/>
                <w:webHidden/>
              </w:rPr>
              <w:t>11</w:t>
            </w:r>
            <w:r w:rsidR="00D61710">
              <w:rPr>
                <w:noProof/>
                <w:webHidden/>
              </w:rPr>
              <w:fldChar w:fldCharType="end"/>
            </w:r>
          </w:hyperlink>
        </w:p>
        <w:p w14:paraId="0D2D9665" w14:textId="374DFF67" w:rsidR="00D61710" w:rsidRDefault="006B1287">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hyperlink w:anchor="_Toc220515594" w:history="1">
            <w:r w:rsidR="00D61710" w:rsidRPr="000063D7">
              <w:rPr>
                <w:rStyle w:val="Hyperlnk"/>
                <w:noProof/>
              </w:rPr>
              <w:t>Bilaga 1. Tips för klimatanpassning.se</w:t>
            </w:r>
            <w:r w:rsidR="00D61710">
              <w:rPr>
                <w:noProof/>
                <w:webHidden/>
              </w:rPr>
              <w:tab/>
            </w:r>
            <w:r w:rsidR="00D61710">
              <w:rPr>
                <w:noProof/>
                <w:webHidden/>
              </w:rPr>
              <w:fldChar w:fldCharType="begin"/>
            </w:r>
            <w:r w:rsidR="00D61710">
              <w:rPr>
                <w:noProof/>
                <w:webHidden/>
              </w:rPr>
              <w:instrText xml:space="preserve"> PAGEREF _Toc220515594 \h </w:instrText>
            </w:r>
            <w:r w:rsidR="00D61710">
              <w:rPr>
                <w:noProof/>
                <w:webHidden/>
              </w:rPr>
            </w:r>
            <w:r w:rsidR="00D61710">
              <w:rPr>
                <w:noProof/>
                <w:webHidden/>
              </w:rPr>
              <w:fldChar w:fldCharType="separate"/>
            </w:r>
            <w:r w:rsidR="00D61710">
              <w:rPr>
                <w:noProof/>
                <w:webHidden/>
              </w:rPr>
              <w:t>12</w:t>
            </w:r>
            <w:r w:rsidR="00D61710">
              <w:rPr>
                <w:noProof/>
                <w:webHidden/>
              </w:rPr>
              <w:fldChar w:fldCharType="end"/>
            </w:r>
          </w:hyperlink>
        </w:p>
        <w:p w14:paraId="28EF4ED9" w14:textId="20CA72FF" w:rsidR="00D61710" w:rsidRDefault="006B1287">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hyperlink w:anchor="_Toc220515595" w:history="1">
            <w:r w:rsidR="00D61710" w:rsidRPr="000063D7">
              <w:rPr>
                <w:rStyle w:val="Hyperlnk"/>
                <w:noProof/>
              </w:rPr>
              <w:t>Bilaga 2. Ansökan om medlemskap i Myndighetsnätverket för klimatanpassning</w:t>
            </w:r>
            <w:r w:rsidR="00D61710">
              <w:rPr>
                <w:noProof/>
                <w:webHidden/>
              </w:rPr>
              <w:tab/>
            </w:r>
            <w:r w:rsidR="00D61710">
              <w:rPr>
                <w:noProof/>
                <w:webHidden/>
              </w:rPr>
              <w:fldChar w:fldCharType="begin"/>
            </w:r>
            <w:r w:rsidR="00D61710">
              <w:rPr>
                <w:noProof/>
                <w:webHidden/>
              </w:rPr>
              <w:instrText xml:space="preserve"> PAGEREF _Toc220515595 \h </w:instrText>
            </w:r>
            <w:r w:rsidR="00D61710">
              <w:rPr>
                <w:noProof/>
                <w:webHidden/>
              </w:rPr>
            </w:r>
            <w:r w:rsidR="00D61710">
              <w:rPr>
                <w:noProof/>
                <w:webHidden/>
              </w:rPr>
              <w:fldChar w:fldCharType="separate"/>
            </w:r>
            <w:r w:rsidR="00D61710">
              <w:rPr>
                <w:noProof/>
                <w:webHidden/>
              </w:rPr>
              <w:t>13</w:t>
            </w:r>
            <w:r w:rsidR="00D61710">
              <w:rPr>
                <w:noProof/>
                <w:webHidden/>
              </w:rPr>
              <w:fldChar w:fldCharType="end"/>
            </w:r>
          </w:hyperlink>
        </w:p>
        <w:p w14:paraId="7FB0B079" w14:textId="2563612B" w:rsidR="00D61710" w:rsidRDefault="006B1287">
          <w:pPr>
            <w:pStyle w:val="Innehll1"/>
            <w:tabs>
              <w:tab w:val="right" w:leader="dot" w:pos="9062"/>
            </w:tabs>
            <w:rPr>
              <w:rFonts w:asciiTheme="minorHAnsi" w:eastAsiaTheme="minorEastAsia" w:hAnsiTheme="minorHAnsi"/>
              <w:b w:val="0"/>
              <w:bCs w:val="0"/>
              <w:caps w:val="0"/>
              <w:noProof/>
              <w:kern w:val="2"/>
              <w:lang w:eastAsia="sv-SE"/>
              <w14:ligatures w14:val="standardContextual"/>
            </w:rPr>
          </w:pPr>
          <w:hyperlink w:anchor="_Toc220515596" w:history="1">
            <w:r w:rsidR="00D61710" w:rsidRPr="000063D7">
              <w:rPr>
                <w:rStyle w:val="Hyperlnk"/>
                <w:noProof/>
              </w:rPr>
              <w:t>Bilaga 3. Sammanställning av nationella myndighetsnätverk mm. med koppling till klimatanpassning</w:t>
            </w:r>
            <w:r w:rsidR="00D61710">
              <w:rPr>
                <w:noProof/>
                <w:webHidden/>
              </w:rPr>
              <w:tab/>
            </w:r>
            <w:r w:rsidR="00D61710">
              <w:rPr>
                <w:noProof/>
                <w:webHidden/>
              </w:rPr>
              <w:fldChar w:fldCharType="begin"/>
            </w:r>
            <w:r w:rsidR="00D61710">
              <w:rPr>
                <w:noProof/>
                <w:webHidden/>
              </w:rPr>
              <w:instrText xml:space="preserve"> PAGEREF _Toc220515596 \h </w:instrText>
            </w:r>
            <w:r w:rsidR="00D61710">
              <w:rPr>
                <w:noProof/>
                <w:webHidden/>
              </w:rPr>
            </w:r>
            <w:r w:rsidR="00D61710">
              <w:rPr>
                <w:noProof/>
                <w:webHidden/>
              </w:rPr>
              <w:fldChar w:fldCharType="separate"/>
            </w:r>
            <w:r w:rsidR="00D61710">
              <w:rPr>
                <w:noProof/>
                <w:webHidden/>
              </w:rPr>
              <w:t>14</w:t>
            </w:r>
            <w:r w:rsidR="00D61710">
              <w:rPr>
                <w:noProof/>
                <w:webHidden/>
              </w:rPr>
              <w:fldChar w:fldCharType="end"/>
            </w:r>
          </w:hyperlink>
        </w:p>
        <w:p w14:paraId="207F93D7" w14:textId="386F0366" w:rsidR="008631AB" w:rsidRPr="007655E7" w:rsidRDefault="008631AB" w:rsidP="008631AB">
          <w:r>
            <w:rPr>
              <w:b/>
              <w:bCs/>
            </w:rPr>
            <w:fldChar w:fldCharType="end"/>
          </w:r>
        </w:p>
      </w:sdtContent>
    </w:sdt>
    <w:p w14:paraId="5957598C" w14:textId="77777777" w:rsidR="008631AB" w:rsidRDefault="008631AB" w:rsidP="008631AB">
      <w:pPr>
        <w:pStyle w:val="Rubrik1"/>
      </w:pPr>
      <w:bookmarkStart w:id="0" w:name="_Toc32496203"/>
      <w:bookmarkStart w:id="1" w:name="_Toc125985165"/>
      <w:bookmarkStart w:id="2" w:name="_Toc220515568"/>
      <w:r>
        <w:t>1 Bakgrund</w:t>
      </w:r>
      <w:bookmarkEnd w:id="0"/>
      <w:bookmarkEnd w:id="1"/>
      <w:bookmarkEnd w:id="2"/>
    </w:p>
    <w:p w14:paraId="071343C7" w14:textId="77777777" w:rsidR="008631AB" w:rsidRDefault="008631AB" w:rsidP="008631AB">
      <w:r w:rsidRPr="009425D1">
        <w:t>Klimatanpassning innebär åtgärder för att anpassa samhället till de klimatförändringar vi redan märker av idag och de som vi inte kan förhindra i framtiden.</w:t>
      </w:r>
      <w:r>
        <w:t xml:space="preserve"> Klimatförändringen påverkar alla samhällets sektorer och ansvaret för anpassning till klimatförändringarna delas av många samhällsaktörer. Samverkan är därför väldigt viktigt. Sedan 2005 arbetar ett flertal myndigheter i ett gemensamt nätverk med att informera och sammanställa information om </w:t>
      </w:r>
      <w:proofErr w:type="spellStart"/>
      <w:r>
        <w:t>klimatanpassning</w:t>
      </w:r>
      <w:proofErr w:type="spellEnd"/>
      <w:r>
        <w:t xml:space="preserve"> på en webbportal (</w:t>
      </w:r>
      <w:hyperlink r:id="rId8" w:history="1">
        <w:r w:rsidRPr="00DA6F18">
          <w:rPr>
            <w:rStyle w:val="Hyperlnk"/>
          </w:rPr>
          <w:t>www.klimatanpassning.se</w:t>
        </w:r>
      </w:hyperlink>
      <w:r>
        <w:t xml:space="preserve">). I samband med att </w:t>
      </w:r>
      <w:r w:rsidRPr="009425D1">
        <w:rPr>
          <w:i/>
        </w:rPr>
        <w:t>Nationellt</w:t>
      </w:r>
      <w:r w:rsidRPr="00E65CB6">
        <w:rPr>
          <w:i/>
        </w:rPr>
        <w:t xml:space="preserve"> </w:t>
      </w:r>
      <w:r>
        <w:rPr>
          <w:i/>
        </w:rPr>
        <w:t>k</w:t>
      </w:r>
      <w:r w:rsidRPr="00E65CB6">
        <w:rPr>
          <w:i/>
        </w:rPr>
        <w:t xml:space="preserve">unskapscentrum för </w:t>
      </w:r>
      <w:proofErr w:type="spellStart"/>
      <w:r>
        <w:rPr>
          <w:i/>
        </w:rPr>
        <w:t>k</w:t>
      </w:r>
      <w:r w:rsidRPr="00E65CB6">
        <w:rPr>
          <w:i/>
        </w:rPr>
        <w:t>limatanpassning</w:t>
      </w:r>
      <w:proofErr w:type="spellEnd"/>
      <w:r>
        <w:t xml:space="preserve"> etablerades vid SMHI övertog SMHI ansvar för att driva, utveckla och förvalta webbportalen. </w:t>
      </w:r>
    </w:p>
    <w:p w14:paraId="091BDCB3" w14:textId="77777777" w:rsidR="008631AB" w:rsidRPr="00B7476B" w:rsidRDefault="008631AB" w:rsidP="008631AB">
      <w:r w:rsidRPr="00E9670C">
        <w:t xml:space="preserve">Rutiner och arbetssätt har löpande utvecklats. </w:t>
      </w:r>
      <w:r w:rsidRPr="00623605">
        <w:t xml:space="preserve">Verksamhetsbeskrivningen </w:t>
      </w:r>
      <w:r>
        <w:t>har med tiden utökats m</w:t>
      </w:r>
      <w:r w:rsidRPr="00623605">
        <w:t xml:space="preserve">ed information om hur myndighetsnätverket ska arbeta med </w:t>
      </w:r>
      <w:r>
        <w:t>k</w:t>
      </w:r>
      <w:r w:rsidRPr="00623605">
        <w:t>limatanpassning.se och klimatanpassningsexempel och även med information om möten, ansökningsförfarande för nya medlemmar samt arbetsgrupper.</w:t>
      </w:r>
    </w:p>
    <w:p w14:paraId="0CEE635F" w14:textId="77777777" w:rsidR="008631AB" w:rsidRDefault="008631AB" w:rsidP="008631AB">
      <w:pPr>
        <w:pStyle w:val="Rubrik1"/>
      </w:pPr>
      <w:bookmarkStart w:id="3" w:name="_Toc32496204"/>
      <w:bookmarkStart w:id="4" w:name="_Toc125985166"/>
      <w:bookmarkStart w:id="5" w:name="_Toc220515569"/>
      <w:r>
        <w:t xml:space="preserve">2 Syftet med Myndighetsnätverket för </w:t>
      </w:r>
      <w:proofErr w:type="spellStart"/>
      <w:r>
        <w:t>klimatanpassning</w:t>
      </w:r>
      <w:bookmarkEnd w:id="3"/>
      <w:bookmarkEnd w:id="4"/>
      <w:bookmarkEnd w:id="5"/>
      <w:proofErr w:type="spellEnd"/>
    </w:p>
    <w:p w14:paraId="3066EAA9" w14:textId="77777777" w:rsidR="008631AB" w:rsidRPr="00FA3C9B" w:rsidRDefault="008631AB" w:rsidP="008631AB">
      <w:pPr>
        <w:rPr>
          <w:sz w:val="24"/>
        </w:rPr>
      </w:pPr>
      <w:r w:rsidRPr="00FA3C9B">
        <w:t xml:space="preserve">Syftet med nätverket är att </w:t>
      </w:r>
      <w:r w:rsidRPr="00FA3C9B">
        <w:rPr>
          <w:bCs/>
        </w:rPr>
        <w:t>bidra till att utveckla ett långsiktigt hållbart och robust samhälle som aktivt möter klimatförändringar genom att minska sårbarheter och ta tillvara möjligheter</w:t>
      </w:r>
      <w:r w:rsidRPr="00FA3C9B">
        <w:rPr>
          <w:sz w:val="24"/>
        </w:rPr>
        <w:t>.</w:t>
      </w:r>
    </w:p>
    <w:p w14:paraId="7745233E" w14:textId="77777777" w:rsidR="008631AB" w:rsidRDefault="008631AB" w:rsidP="008631AB">
      <w:pPr>
        <w:rPr>
          <w:strike/>
        </w:rPr>
      </w:pPr>
      <w:r>
        <w:t xml:space="preserve">Nätverket består </w:t>
      </w:r>
      <w:r w:rsidRPr="009F16A0">
        <w:t xml:space="preserve">av </w:t>
      </w:r>
      <w:r w:rsidRPr="00A94087">
        <w:t>28</w:t>
      </w:r>
      <w:r w:rsidRPr="006F7F80">
        <w:t xml:space="preserve"> m</w:t>
      </w:r>
      <w:r>
        <w:t>yndigheter med sektors- eller informationsansvar för hur samhället påverkas av nutida och framtida klimat, samt 21 länsstyrelser som ansvarar för samordning av klimatanpassningsarbetet på regional nivå (länsstyrelserna deltar i det löpande arbetet via representation). Utöver myndigheter ingår även Sveriges kommuner och regioner (SKR) forskningsinstitut och två forskningsfinansiärer</w:t>
      </w:r>
      <w:r w:rsidRPr="00DC61D3">
        <w:t>.</w:t>
      </w:r>
    </w:p>
    <w:p w14:paraId="3265F729" w14:textId="77777777" w:rsidR="008631AB" w:rsidRDefault="008631AB" w:rsidP="00D61710">
      <w:pPr>
        <w:pStyle w:val="Rubrik2"/>
      </w:pPr>
      <w:bookmarkStart w:id="6" w:name="_Toc32496205"/>
      <w:bookmarkStart w:id="7" w:name="_Toc125985167"/>
      <w:bookmarkStart w:id="8" w:name="_Toc220515570"/>
      <w:r>
        <w:t>2.1 Medverkande parter</w:t>
      </w:r>
      <w:bookmarkEnd w:id="6"/>
      <w:bookmarkEnd w:id="7"/>
      <w:bookmarkEnd w:id="8"/>
    </w:p>
    <w:tbl>
      <w:tblPr>
        <w:tblStyle w:val="Tabellrutnt"/>
        <w:tblW w:w="8789" w:type="dxa"/>
        <w:tblInd w:w="108" w:type="dxa"/>
        <w:tblLayout w:type="fixed"/>
        <w:tblLook w:val="04A0" w:firstRow="1" w:lastRow="0" w:firstColumn="1" w:lastColumn="0" w:noHBand="0" w:noVBand="1"/>
      </w:tblPr>
      <w:tblGrid>
        <w:gridCol w:w="4678"/>
        <w:gridCol w:w="4111"/>
      </w:tblGrid>
      <w:tr w:rsidR="008631AB" w:rsidRPr="00F83278" w14:paraId="33573B6D" w14:textId="77777777" w:rsidTr="00A30AFD">
        <w:tc>
          <w:tcPr>
            <w:tcW w:w="4678" w:type="dxa"/>
          </w:tcPr>
          <w:p w14:paraId="0CC7C0A1" w14:textId="77777777" w:rsidR="008631AB" w:rsidRPr="006F7F80" w:rsidRDefault="008631AB" w:rsidP="00A30AFD">
            <w:pPr>
              <w:rPr>
                <w:b/>
              </w:rPr>
            </w:pPr>
            <w:r w:rsidRPr="006F7F80">
              <w:rPr>
                <w:b/>
              </w:rPr>
              <w:t>Organisation</w:t>
            </w:r>
          </w:p>
        </w:tc>
        <w:tc>
          <w:tcPr>
            <w:tcW w:w="4111" w:type="dxa"/>
          </w:tcPr>
          <w:p w14:paraId="6635A712" w14:textId="77777777" w:rsidR="008631AB" w:rsidRPr="000F64E2" w:rsidRDefault="008631AB" w:rsidP="00A30AFD">
            <w:pPr>
              <w:rPr>
                <w:b/>
              </w:rPr>
            </w:pPr>
            <w:r>
              <w:rPr>
                <w:b/>
              </w:rPr>
              <w:t>D</w:t>
            </w:r>
            <w:r w:rsidRPr="004C74DA">
              <w:rPr>
                <w:b/>
              </w:rPr>
              <w:t>epartement</w:t>
            </w:r>
          </w:p>
        </w:tc>
      </w:tr>
      <w:tr w:rsidR="008631AB" w14:paraId="5D310371" w14:textId="77777777" w:rsidTr="00A30AFD">
        <w:tc>
          <w:tcPr>
            <w:tcW w:w="4678" w:type="dxa"/>
          </w:tcPr>
          <w:p w14:paraId="348F8EED" w14:textId="77777777" w:rsidR="008631AB" w:rsidRPr="006F7F80" w:rsidRDefault="008631AB" w:rsidP="00A30AFD">
            <w:r w:rsidRPr="006F7F80">
              <w:t>Boverket</w:t>
            </w:r>
          </w:p>
        </w:tc>
        <w:tc>
          <w:tcPr>
            <w:tcW w:w="4111" w:type="dxa"/>
          </w:tcPr>
          <w:p w14:paraId="026AFB22" w14:textId="77777777" w:rsidR="008631AB" w:rsidRPr="006F7F80" w:rsidRDefault="008631AB" w:rsidP="00A30AFD">
            <w:r>
              <w:t>Landsbygds- och Infrastrukturdepartementet</w:t>
            </w:r>
          </w:p>
        </w:tc>
      </w:tr>
      <w:tr w:rsidR="008631AB" w14:paraId="178E415C" w14:textId="77777777" w:rsidTr="00A30AFD">
        <w:tc>
          <w:tcPr>
            <w:tcW w:w="4678" w:type="dxa"/>
          </w:tcPr>
          <w:p w14:paraId="3C5DF9D1" w14:textId="77777777" w:rsidR="008631AB" w:rsidRPr="006F7F80" w:rsidRDefault="008631AB" w:rsidP="00A30AFD">
            <w:r w:rsidRPr="006F7F80">
              <w:t>Energimyndigheten</w:t>
            </w:r>
          </w:p>
        </w:tc>
        <w:tc>
          <w:tcPr>
            <w:tcW w:w="4111" w:type="dxa"/>
          </w:tcPr>
          <w:p w14:paraId="7C45A9C1" w14:textId="77777777" w:rsidR="008631AB" w:rsidRPr="006F7F80" w:rsidRDefault="008631AB" w:rsidP="00A30AFD">
            <w:r>
              <w:t>Landsbygds- och Infrastrukturdepartementet</w:t>
            </w:r>
          </w:p>
        </w:tc>
      </w:tr>
      <w:tr w:rsidR="008631AB" w14:paraId="6B4D32C6" w14:textId="77777777" w:rsidTr="00A30AFD">
        <w:tc>
          <w:tcPr>
            <w:tcW w:w="4678" w:type="dxa"/>
          </w:tcPr>
          <w:p w14:paraId="476E1DCB" w14:textId="77777777" w:rsidR="008631AB" w:rsidRPr="006F7F80" w:rsidRDefault="008631AB" w:rsidP="00A30AFD">
            <w:r w:rsidRPr="006F7F80">
              <w:t>Folkhälsomyndigheten</w:t>
            </w:r>
          </w:p>
        </w:tc>
        <w:tc>
          <w:tcPr>
            <w:tcW w:w="4111" w:type="dxa"/>
          </w:tcPr>
          <w:p w14:paraId="6679D780" w14:textId="77777777" w:rsidR="008631AB" w:rsidRPr="006F7F80" w:rsidRDefault="008631AB" w:rsidP="00A30AFD">
            <w:r>
              <w:t>Socialdepartementet</w:t>
            </w:r>
          </w:p>
        </w:tc>
      </w:tr>
      <w:tr w:rsidR="008631AB" w14:paraId="0E686E13" w14:textId="77777777" w:rsidTr="00A30AFD">
        <w:tc>
          <w:tcPr>
            <w:tcW w:w="4678" w:type="dxa"/>
          </w:tcPr>
          <w:p w14:paraId="0BA1B7A4" w14:textId="77777777" w:rsidR="008631AB" w:rsidRPr="006F7F80" w:rsidRDefault="008631AB" w:rsidP="00A30AFD">
            <w:r>
              <w:t>Formas</w:t>
            </w:r>
          </w:p>
        </w:tc>
        <w:tc>
          <w:tcPr>
            <w:tcW w:w="4111" w:type="dxa"/>
          </w:tcPr>
          <w:p w14:paraId="560EBCA8" w14:textId="71FE718F" w:rsidR="008631AB" w:rsidRDefault="008631AB" w:rsidP="00A30AFD">
            <w:r w:rsidRPr="00DF6591">
              <w:t>Klimat- och näringslivsdepartementet</w:t>
            </w:r>
            <w:r w:rsidR="00AF4B7F">
              <w:rPr>
                <w:rFonts w:ascii="Arial" w:hAnsi="Arial" w:cs="Arial"/>
              </w:rPr>
              <w:t xml:space="preserve">, </w:t>
            </w:r>
            <w:r w:rsidR="00AF4B7F" w:rsidRPr="00AF4B7F">
              <w:t>Landsbygds- och infrastrukturdepartementet</w:t>
            </w:r>
          </w:p>
        </w:tc>
      </w:tr>
      <w:tr w:rsidR="008631AB" w14:paraId="0DF7CB90" w14:textId="77777777" w:rsidTr="00A30AFD">
        <w:tc>
          <w:tcPr>
            <w:tcW w:w="4678" w:type="dxa"/>
          </w:tcPr>
          <w:p w14:paraId="575377BD" w14:textId="77777777" w:rsidR="008631AB" w:rsidRDefault="008631AB" w:rsidP="00A30AFD">
            <w:r>
              <w:t>Fortifikationsverket</w:t>
            </w:r>
          </w:p>
        </w:tc>
        <w:tc>
          <w:tcPr>
            <w:tcW w:w="4111" w:type="dxa"/>
          </w:tcPr>
          <w:p w14:paraId="38256746" w14:textId="77777777" w:rsidR="008631AB" w:rsidRPr="0079762B" w:rsidRDefault="008631AB" w:rsidP="00A30AFD">
            <w:r w:rsidRPr="0079762B">
              <w:t>Finansdepartementet</w:t>
            </w:r>
          </w:p>
        </w:tc>
      </w:tr>
      <w:tr w:rsidR="008631AB" w14:paraId="1F9FC82B" w14:textId="77777777" w:rsidTr="00A30AFD">
        <w:tc>
          <w:tcPr>
            <w:tcW w:w="4678" w:type="dxa"/>
          </w:tcPr>
          <w:p w14:paraId="764912B3" w14:textId="77777777" w:rsidR="008631AB" w:rsidRPr="006F7F80" w:rsidRDefault="008631AB" w:rsidP="00A30AFD">
            <w:r>
              <w:t>Försvarsmakten</w:t>
            </w:r>
          </w:p>
        </w:tc>
        <w:tc>
          <w:tcPr>
            <w:tcW w:w="4111" w:type="dxa"/>
          </w:tcPr>
          <w:p w14:paraId="6C5F507D" w14:textId="77777777" w:rsidR="008631AB" w:rsidRDefault="008631AB" w:rsidP="00A30AFD">
            <w:r>
              <w:t>Försvarsdepartementet</w:t>
            </w:r>
          </w:p>
        </w:tc>
      </w:tr>
      <w:tr w:rsidR="008631AB" w14:paraId="5055DE3B" w14:textId="77777777" w:rsidTr="00A30AFD">
        <w:tc>
          <w:tcPr>
            <w:tcW w:w="4678" w:type="dxa"/>
          </w:tcPr>
          <w:p w14:paraId="4FCEDDBB" w14:textId="77777777" w:rsidR="008631AB" w:rsidRPr="006F7F80" w:rsidRDefault="008631AB" w:rsidP="00A30AFD">
            <w:r w:rsidRPr="006F7F80">
              <w:t>Havs- och vattenmyndigheten (</w:t>
            </w:r>
            <w:proofErr w:type="spellStart"/>
            <w:r w:rsidRPr="006F7F80">
              <w:t>HaV</w:t>
            </w:r>
            <w:proofErr w:type="spellEnd"/>
            <w:r w:rsidRPr="006F7F80">
              <w:t>)</w:t>
            </w:r>
          </w:p>
        </w:tc>
        <w:tc>
          <w:tcPr>
            <w:tcW w:w="4111" w:type="dxa"/>
          </w:tcPr>
          <w:p w14:paraId="4E1D2D0B" w14:textId="77777777" w:rsidR="008631AB" w:rsidRPr="006F7F80" w:rsidRDefault="008631AB" w:rsidP="00A30AFD">
            <w:r>
              <w:t>Klimat- och näringslivs</w:t>
            </w:r>
            <w:r>
              <w:softHyphen/>
              <w:t>departementet</w:t>
            </w:r>
          </w:p>
        </w:tc>
      </w:tr>
      <w:tr w:rsidR="008631AB" w14:paraId="271A3661" w14:textId="77777777" w:rsidTr="00A30AFD">
        <w:tc>
          <w:tcPr>
            <w:tcW w:w="4678" w:type="dxa"/>
          </w:tcPr>
          <w:p w14:paraId="093B521B" w14:textId="77777777" w:rsidR="008631AB" w:rsidRPr="00D024EF" w:rsidRDefault="008631AB" w:rsidP="00A30AFD">
            <w:r>
              <w:lastRenderedPageBreak/>
              <w:t>Kemikalieinspektionen</w:t>
            </w:r>
          </w:p>
        </w:tc>
        <w:tc>
          <w:tcPr>
            <w:tcW w:w="4111" w:type="dxa"/>
          </w:tcPr>
          <w:p w14:paraId="43C99306" w14:textId="77777777" w:rsidR="008631AB" w:rsidRPr="00A63EDD" w:rsidRDefault="008631AB" w:rsidP="00A30AFD">
            <w:r>
              <w:t>Klimat- och näringslivs</w:t>
            </w:r>
            <w:r>
              <w:softHyphen/>
              <w:t>departementet</w:t>
            </w:r>
          </w:p>
        </w:tc>
      </w:tr>
      <w:tr w:rsidR="008631AB" w14:paraId="11672045" w14:textId="77777777" w:rsidTr="00A30AFD">
        <w:tc>
          <w:tcPr>
            <w:tcW w:w="4678" w:type="dxa"/>
          </w:tcPr>
          <w:p w14:paraId="33A501FA" w14:textId="77777777" w:rsidR="008631AB" w:rsidRPr="006F7F80" w:rsidRDefault="008631AB" w:rsidP="00A30AFD">
            <w:r w:rsidRPr="006F7F80">
              <w:t>Lantmäteriet</w:t>
            </w:r>
          </w:p>
        </w:tc>
        <w:tc>
          <w:tcPr>
            <w:tcW w:w="4111" w:type="dxa"/>
          </w:tcPr>
          <w:p w14:paraId="5C49AC62" w14:textId="77777777" w:rsidR="008631AB" w:rsidRPr="006F7F80" w:rsidRDefault="008631AB" w:rsidP="00A30AFD">
            <w:r>
              <w:t>Finansdepartementet</w:t>
            </w:r>
          </w:p>
        </w:tc>
      </w:tr>
      <w:tr w:rsidR="008631AB" w14:paraId="0E4BC767" w14:textId="77777777" w:rsidTr="00A30AFD">
        <w:tc>
          <w:tcPr>
            <w:tcW w:w="4678" w:type="dxa"/>
          </w:tcPr>
          <w:p w14:paraId="3C4DA36D" w14:textId="77777777" w:rsidR="008631AB" w:rsidRPr="006F7F80" w:rsidRDefault="008631AB" w:rsidP="00A30AFD">
            <w:r w:rsidRPr="006F7F80">
              <w:t>Livsmedelsverket</w:t>
            </w:r>
          </w:p>
        </w:tc>
        <w:tc>
          <w:tcPr>
            <w:tcW w:w="4111" w:type="dxa"/>
          </w:tcPr>
          <w:p w14:paraId="09835475" w14:textId="77777777" w:rsidR="008631AB" w:rsidRPr="006F7F80" w:rsidRDefault="008631AB" w:rsidP="00A30AFD">
            <w:r>
              <w:t>Landsbygds- och Infrastrukturdepartementet</w:t>
            </w:r>
          </w:p>
        </w:tc>
      </w:tr>
      <w:tr w:rsidR="008631AB" w14:paraId="12081794" w14:textId="77777777" w:rsidTr="00A30AFD">
        <w:tc>
          <w:tcPr>
            <w:tcW w:w="4678" w:type="dxa"/>
          </w:tcPr>
          <w:p w14:paraId="0C2D650E" w14:textId="77777777" w:rsidR="008631AB" w:rsidRPr="006F7F80" w:rsidRDefault="008631AB" w:rsidP="00A30AFD">
            <w:r w:rsidRPr="006F7F80">
              <w:t>Länsstyrelserna</w:t>
            </w:r>
          </w:p>
        </w:tc>
        <w:tc>
          <w:tcPr>
            <w:tcW w:w="4111" w:type="dxa"/>
          </w:tcPr>
          <w:p w14:paraId="448A8B20" w14:textId="77777777" w:rsidR="008631AB" w:rsidRPr="006F7F80" w:rsidRDefault="008631AB" w:rsidP="00A30AFD">
            <w:r>
              <w:t>Finansdepartementet</w:t>
            </w:r>
          </w:p>
        </w:tc>
      </w:tr>
      <w:tr w:rsidR="008631AB" w14:paraId="77A2070C" w14:textId="77777777" w:rsidTr="00A30AFD">
        <w:tc>
          <w:tcPr>
            <w:tcW w:w="4678" w:type="dxa"/>
          </w:tcPr>
          <w:p w14:paraId="5B7D5125" w14:textId="77777777" w:rsidR="008631AB" w:rsidRPr="006F7F80" w:rsidRDefault="008631AB" w:rsidP="00A30AFD">
            <w:r>
              <w:t>Myndigheten för civilt försvar</w:t>
            </w:r>
          </w:p>
        </w:tc>
        <w:tc>
          <w:tcPr>
            <w:tcW w:w="4111" w:type="dxa"/>
          </w:tcPr>
          <w:p w14:paraId="719EE41C" w14:textId="77777777" w:rsidR="008631AB" w:rsidRPr="006F7F80" w:rsidRDefault="008631AB" w:rsidP="00A30AFD">
            <w:r>
              <w:t>Försvarsdepartementet</w:t>
            </w:r>
          </w:p>
        </w:tc>
      </w:tr>
      <w:tr w:rsidR="008631AB" w14:paraId="20240D2C" w14:textId="77777777" w:rsidTr="00A30AFD">
        <w:tc>
          <w:tcPr>
            <w:tcW w:w="4678" w:type="dxa"/>
          </w:tcPr>
          <w:p w14:paraId="1DF54163" w14:textId="77777777" w:rsidR="008631AB" w:rsidRPr="006F7F80" w:rsidRDefault="008631AB" w:rsidP="00A30AFD">
            <w:r w:rsidRPr="006F7F80">
              <w:t xml:space="preserve">Naturvårdsverket </w:t>
            </w:r>
          </w:p>
        </w:tc>
        <w:tc>
          <w:tcPr>
            <w:tcW w:w="4111" w:type="dxa"/>
          </w:tcPr>
          <w:p w14:paraId="64DA2756" w14:textId="77777777" w:rsidR="008631AB" w:rsidRPr="00AC5B6B" w:rsidRDefault="008631AB" w:rsidP="00A30AFD">
            <w:r>
              <w:t>Klimat- och näringslivs</w:t>
            </w:r>
            <w:r>
              <w:softHyphen/>
              <w:t>departementet</w:t>
            </w:r>
          </w:p>
        </w:tc>
      </w:tr>
      <w:tr w:rsidR="008631AB" w14:paraId="2A0F4062" w14:textId="77777777" w:rsidTr="00A30AFD">
        <w:tc>
          <w:tcPr>
            <w:tcW w:w="4678" w:type="dxa"/>
          </w:tcPr>
          <w:p w14:paraId="221A1F49" w14:textId="77777777" w:rsidR="008631AB" w:rsidRPr="006F7F80" w:rsidRDefault="008631AB" w:rsidP="00A30AFD">
            <w:r>
              <w:t>Post-och telestyrelsen (PTS)</w:t>
            </w:r>
          </w:p>
        </w:tc>
        <w:tc>
          <w:tcPr>
            <w:tcW w:w="4111" w:type="dxa"/>
          </w:tcPr>
          <w:p w14:paraId="5F2F063D" w14:textId="77777777" w:rsidR="008631AB" w:rsidRDefault="008631AB" w:rsidP="00A30AFD">
            <w:r>
              <w:t xml:space="preserve">Finansdepartementet </w:t>
            </w:r>
          </w:p>
        </w:tc>
      </w:tr>
      <w:tr w:rsidR="008631AB" w14:paraId="47EE4EC1" w14:textId="77777777" w:rsidTr="00A30AFD">
        <w:tc>
          <w:tcPr>
            <w:tcW w:w="4678" w:type="dxa"/>
          </w:tcPr>
          <w:p w14:paraId="2625AA7F" w14:textId="77777777" w:rsidR="008631AB" w:rsidRPr="006F7F80" w:rsidRDefault="008631AB" w:rsidP="00A30AFD">
            <w:r w:rsidRPr="006F7F80">
              <w:t>Riksantikvarieämbetet</w:t>
            </w:r>
          </w:p>
        </w:tc>
        <w:tc>
          <w:tcPr>
            <w:tcW w:w="4111" w:type="dxa"/>
          </w:tcPr>
          <w:p w14:paraId="0E0A9B23" w14:textId="77777777" w:rsidR="008631AB" w:rsidRPr="006F7F80" w:rsidRDefault="008631AB" w:rsidP="00A30AFD">
            <w:r>
              <w:t>Kulturdepartementet</w:t>
            </w:r>
          </w:p>
        </w:tc>
      </w:tr>
      <w:tr w:rsidR="008631AB" w14:paraId="3D1A7E42" w14:textId="77777777" w:rsidTr="00A30AFD">
        <w:tc>
          <w:tcPr>
            <w:tcW w:w="4678" w:type="dxa"/>
          </w:tcPr>
          <w:p w14:paraId="1C500F11" w14:textId="77777777" w:rsidR="008631AB" w:rsidRPr="006F7F80" w:rsidRDefault="008631AB" w:rsidP="00A30AFD">
            <w:r w:rsidRPr="006F7F80">
              <w:t>Sametinget</w:t>
            </w:r>
          </w:p>
        </w:tc>
        <w:tc>
          <w:tcPr>
            <w:tcW w:w="4111" w:type="dxa"/>
          </w:tcPr>
          <w:p w14:paraId="465EC78E" w14:textId="77777777" w:rsidR="008631AB" w:rsidRPr="006F7F80" w:rsidRDefault="008631AB" w:rsidP="00A30AFD">
            <w:r>
              <w:t>Kulturdepartementet</w:t>
            </w:r>
          </w:p>
        </w:tc>
      </w:tr>
      <w:tr w:rsidR="008631AB" w14:paraId="373011FD" w14:textId="77777777" w:rsidTr="00A30AFD">
        <w:tc>
          <w:tcPr>
            <w:tcW w:w="4678" w:type="dxa"/>
          </w:tcPr>
          <w:p w14:paraId="3C6A847E" w14:textId="77777777" w:rsidR="008631AB" w:rsidRPr="006F7F80" w:rsidRDefault="008631AB" w:rsidP="00A30AFD">
            <w:r w:rsidRPr="006F7F80">
              <w:t>Skogsstyrelsen</w:t>
            </w:r>
          </w:p>
        </w:tc>
        <w:tc>
          <w:tcPr>
            <w:tcW w:w="4111" w:type="dxa"/>
          </w:tcPr>
          <w:p w14:paraId="5D69996F" w14:textId="77777777" w:rsidR="008631AB" w:rsidRPr="006F7F80" w:rsidRDefault="006B1287" w:rsidP="00A30AFD">
            <w:hyperlink r:id="rId9" w:history="1">
              <w:r w:rsidR="008631AB" w:rsidRPr="00ED42F1">
                <w:t>Landsbygds- och infrastrukturdepartementet</w:t>
              </w:r>
            </w:hyperlink>
          </w:p>
        </w:tc>
      </w:tr>
      <w:tr w:rsidR="008631AB" w14:paraId="396BD3A7" w14:textId="77777777" w:rsidTr="00A30AFD">
        <w:tc>
          <w:tcPr>
            <w:tcW w:w="4678" w:type="dxa"/>
          </w:tcPr>
          <w:p w14:paraId="4A2EE882" w14:textId="77777777" w:rsidR="008631AB" w:rsidRDefault="008631AB" w:rsidP="00A30AFD">
            <w:r>
              <w:t>Socialstyrelsen</w:t>
            </w:r>
          </w:p>
        </w:tc>
        <w:tc>
          <w:tcPr>
            <w:tcW w:w="4111" w:type="dxa"/>
          </w:tcPr>
          <w:p w14:paraId="049A95A7" w14:textId="77777777" w:rsidR="008631AB" w:rsidRDefault="008631AB" w:rsidP="00A30AFD">
            <w:r>
              <w:t>Socialdepartementet</w:t>
            </w:r>
          </w:p>
        </w:tc>
      </w:tr>
      <w:tr w:rsidR="008631AB" w14:paraId="4A2D171F" w14:textId="77777777" w:rsidTr="00A30AFD">
        <w:tc>
          <w:tcPr>
            <w:tcW w:w="4678" w:type="dxa"/>
          </w:tcPr>
          <w:p w14:paraId="78A3790B" w14:textId="77777777" w:rsidR="008631AB" w:rsidRPr="006F7F80" w:rsidRDefault="008631AB" w:rsidP="00A30AFD">
            <w:r>
              <w:t>Statens fastighetsverk (SFV)</w:t>
            </w:r>
          </w:p>
        </w:tc>
        <w:tc>
          <w:tcPr>
            <w:tcW w:w="4111" w:type="dxa"/>
          </w:tcPr>
          <w:p w14:paraId="326790DC" w14:textId="77777777" w:rsidR="008631AB" w:rsidRDefault="008631AB" w:rsidP="00A30AFD">
            <w:r>
              <w:t>Finansdepartementet</w:t>
            </w:r>
          </w:p>
        </w:tc>
      </w:tr>
      <w:tr w:rsidR="008631AB" w14:paraId="2ED3BF9E" w14:textId="77777777" w:rsidTr="00A30AFD">
        <w:tc>
          <w:tcPr>
            <w:tcW w:w="4678" w:type="dxa"/>
          </w:tcPr>
          <w:p w14:paraId="3EDCD9E0" w14:textId="77777777" w:rsidR="008631AB" w:rsidRPr="006F7F80" w:rsidRDefault="008631AB" w:rsidP="00A30AFD">
            <w:r w:rsidRPr="006F7F80">
              <w:t>Statens geotekniska institut (SGI)</w:t>
            </w:r>
          </w:p>
        </w:tc>
        <w:tc>
          <w:tcPr>
            <w:tcW w:w="4111" w:type="dxa"/>
          </w:tcPr>
          <w:p w14:paraId="399F4981" w14:textId="77777777" w:rsidR="008631AB" w:rsidRPr="006F7F80" w:rsidRDefault="008631AB" w:rsidP="00A30AFD">
            <w:r>
              <w:t>Klimat- och näringslivs</w:t>
            </w:r>
            <w:r>
              <w:softHyphen/>
              <w:t>departementet</w:t>
            </w:r>
          </w:p>
        </w:tc>
      </w:tr>
      <w:tr w:rsidR="008631AB" w14:paraId="3E762E5B" w14:textId="77777777" w:rsidTr="00A30AFD">
        <w:tc>
          <w:tcPr>
            <w:tcW w:w="4678" w:type="dxa"/>
          </w:tcPr>
          <w:p w14:paraId="0C6ADD81" w14:textId="77777777" w:rsidR="008631AB" w:rsidRPr="006F7F80" w:rsidRDefault="008631AB" w:rsidP="00A30AFD">
            <w:r w:rsidRPr="006F7F80">
              <w:t>Statens jordbruksverk</w:t>
            </w:r>
          </w:p>
        </w:tc>
        <w:tc>
          <w:tcPr>
            <w:tcW w:w="4111" w:type="dxa"/>
          </w:tcPr>
          <w:p w14:paraId="7AC04DD0" w14:textId="77777777" w:rsidR="008631AB" w:rsidRPr="006F7F80" w:rsidRDefault="006B1287" w:rsidP="00A30AFD">
            <w:hyperlink r:id="rId10" w:history="1">
              <w:r w:rsidR="008631AB" w:rsidRPr="00ED42F1">
                <w:t>Landsbygds- och infrastrukturdepartementet</w:t>
              </w:r>
            </w:hyperlink>
          </w:p>
        </w:tc>
      </w:tr>
      <w:tr w:rsidR="008631AB" w14:paraId="6D2F9745" w14:textId="77777777" w:rsidTr="00A30AFD">
        <w:tc>
          <w:tcPr>
            <w:tcW w:w="4678" w:type="dxa"/>
          </w:tcPr>
          <w:p w14:paraId="56DD3465" w14:textId="77777777" w:rsidR="008631AB" w:rsidRPr="006F7F80" w:rsidRDefault="008631AB" w:rsidP="00A30AFD">
            <w:r w:rsidRPr="006F7F80">
              <w:t>Statens Veterinärmedicinska anstalt (SVA)</w:t>
            </w:r>
          </w:p>
        </w:tc>
        <w:tc>
          <w:tcPr>
            <w:tcW w:w="4111" w:type="dxa"/>
          </w:tcPr>
          <w:p w14:paraId="7F2FF0A3" w14:textId="77777777" w:rsidR="008631AB" w:rsidRPr="006F7F80" w:rsidRDefault="006B1287" w:rsidP="00A30AFD">
            <w:hyperlink r:id="rId11" w:history="1">
              <w:r w:rsidR="008631AB" w:rsidRPr="00ED42F1">
                <w:t>Landsbygds- och infrastrukturdepartementet</w:t>
              </w:r>
            </w:hyperlink>
          </w:p>
        </w:tc>
      </w:tr>
      <w:tr w:rsidR="008631AB" w14:paraId="4E1F7FD3" w14:textId="77777777" w:rsidTr="00A30AFD">
        <w:tc>
          <w:tcPr>
            <w:tcW w:w="4678" w:type="dxa"/>
          </w:tcPr>
          <w:p w14:paraId="55CB2E39" w14:textId="77777777" w:rsidR="008631AB" w:rsidRDefault="008631AB" w:rsidP="00A30AFD">
            <w:r w:rsidRPr="00D024EF">
              <w:t>Statens väg- och trafikinstitut</w:t>
            </w:r>
            <w:r>
              <w:t xml:space="preserve"> (VTI)</w:t>
            </w:r>
          </w:p>
        </w:tc>
        <w:tc>
          <w:tcPr>
            <w:tcW w:w="4111" w:type="dxa"/>
          </w:tcPr>
          <w:p w14:paraId="6EB919CB" w14:textId="77777777" w:rsidR="008631AB" w:rsidRDefault="008631AB" w:rsidP="00A30AFD">
            <w:r>
              <w:t>Landsbygds- och Infrastrukturdepartementet</w:t>
            </w:r>
          </w:p>
        </w:tc>
      </w:tr>
      <w:tr w:rsidR="008631AB" w14:paraId="7458E54D" w14:textId="77777777" w:rsidTr="00A30AFD">
        <w:tc>
          <w:tcPr>
            <w:tcW w:w="4678" w:type="dxa"/>
          </w:tcPr>
          <w:p w14:paraId="29779DE4" w14:textId="77777777" w:rsidR="008631AB" w:rsidRDefault="008631AB" w:rsidP="00A30AFD">
            <w:r>
              <w:t>Strålsäkerhetsmyndigheten</w:t>
            </w:r>
          </w:p>
        </w:tc>
        <w:tc>
          <w:tcPr>
            <w:tcW w:w="4111" w:type="dxa"/>
          </w:tcPr>
          <w:p w14:paraId="6CF0FE4E" w14:textId="77777777" w:rsidR="008631AB" w:rsidRDefault="008631AB" w:rsidP="00A30AFD">
            <w:r>
              <w:t>Klimat- och näringslivs</w:t>
            </w:r>
            <w:r>
              <w:softHyphen/>
              <w:t>departementet</w:t>
            </w:r>
          </w:p>
        </w:tc>
      </w:tr>
      <w:tr w:rsidR="008631AB" w14:paraId="3FFD176C" w14:textId="77777777" w:rsidTr="00A30AFD">
        <w:tc>
          <w:tcPr>
            <w:tcW w:w="4678" w:type="dxa"/>
          </w:tcPr>
          <w:p w14:paraId="1161BBA1" w14:textId="77777777" w:rsidR="008631AB" w:rsidRPr="006F7F80" w:rsidRDefault="008631AB" w:rsidP="00A30AFD">
            <w:r w:rsidRPr="006F7F80">
              <w:t>Sveriges geologiska undersökning (SGU)</w:t>
            </w:r>
          </w:p>
        </w:tc>
        <w:tc>
          <w:tcPr>
            <w:tcW w:w="4111" w:type="dxa"/>
          </w:tcPr>
          <w:p w14:paraId="6D67BE51" w14:textId="77777777" w:rsidR="008631AB" w:rsidRPr="006F7F80" w:rsidRDefault="008631AB" w:rsidP="00A30AFD">
            <w:r>
              <w:t>Klimat- och näringslivs</w:t>
            </w:r>
            <w:r>
              <w:softHyphen/>
              <w:t>departementet</w:t>
            </w:r>
          </w:p>
        </w:tc>
      </w:tr>
      <w:tr w:rsidR="008631AB" w14:paraId="18E7B2A0" w14:textId="77777777" w:rsidTr="00A30AFD">
        <w:tc>
          <w:tcPr>
            <w:tcW w:w="4678" w:type="dxa"/>
          </w:tcPr>
          <w:p w14:paraId="6B785695" w14:textId="77777777" w:rsidR="008631AB" w:rsidRPr="006F7F80" w:rsidRDefault="008631AB" w:rsidP="00A30AFD">
            <w:r w:rsidRPr="006F7F80">
              <w:t>Sveriges Meteorologiska och Hydrologiska Institut (SMHI)</w:t>
            </w:r>
          </w:p>
        </w:tc>
        <w:tc>
          <w:tcPr>
            <w:tcW w:w="4111" w:type="dxa"/>
          </w:tcPr>
          <w:p w14:paraId="029E95DB" w14:textId="77777777" w:rsidR="008631AB" w:rsidRPr="006F7F80" w:rsidRDefault="008631AB" w:rsidP="00A30AFD">
            <w:r>
              <w:t>Klimat- och näringslivs</w:t>
            </w:r>
            <w:r>
              <w:softHyphen/>
              <w:t>departementet</w:t>
            </w:r>
          </w:p>
        </w:tc>
      </w:tr>
      <w:tr w:rsidR="008631AB" w14:paraId="3F5C9C23" w14:textId="77777777" w:rsidTr="00A30AFD">
        <w:tc>
          <w:tcPr>
            <w:tcW w:w="4678" w:type="dxa"/>
          </w:tcPr>
          <w:p w14:paraId="0BBC6338" w14:textId="77777777" w:rsidR="008631AB" w:rsidRPr="006F7F80" w:rsidRDefault="008631AB" w:rsidP="00A30AFD">
            <w:r w:rsidRPr="006F7F80">
              <w:t xml:space="preserve">Sveriges kommuner och </w:t>
            </w:r>
            <w:r>
              <w:t>regioner</w:t>
            </w:r>
            <w:r w:rsidRPr="006F7F80">
              <w:t xml:space="preserve"> (SK</w:t>
            </w:r>
            <w:r>
              <w:t>R</w:t>
            </w:r>
            <w:r w:rsidRPr="006F7F80">
              <w:t>)</w:t>
            </w:r>
          </w:p>
        </w:tc>
        <w:tc>
          <w:tcPr>
            <w:tcW w:w="4111" w:type="dxa"/>
          </w:tcPr>
          <w:p w14:paraId="55372393" w14:textId="77777777" w:rsidR="008631AB" w:rsidRPr="006F7F80" w:rsidRDefault="008631AB" w:rsidP="00A30AFD">
            <w:r>
              <w:t>-</w:t>
            </w:r>
          </w:p>
        </w:tc>
      </w:tr>
      <w:tr w:rsidR="008631AB" w14:paraId="7886EF5A" w14:textId="77777777" w:rsidTr="00A30AFD">
        <w:tc>
          <w:tcPr>
            <w:tcW w:w="4678" w:type="dxa"/>
          </w:tcPr>
          <w:p w14:paraId="5EDECD78" w14:textId="77777777" w:rsidR="008631AB" w:rsidRPr="006F7F80" w:rsidRDefault="008631AB" w:rsidP="00A30AFD">
            <w:r>
              <w:t xml:space="preserve">Tillväxverket </w:t>
            </w:r>
          </w:p>
        </w:tc>
        <w:tc>
          <w:tcPr>
            <w:tcW w:w="4111" w:type="dxa"/>
          </w:tcPr>
          <w:p w14:paraId="247D5DDF" w14:textId="77777777" w:rsidR="008631AB" w:rsidRPr="00A94087" w:rsidRDefault="008631AB" w:rsidP="00A30AFD">
            <w:r w:rsidRPr="00A94087">
              <w:t>Klimat- och näringslivsdepartementet</w:t>
            </w:r>
          </w:p>
        </w:tc>
      </w:tr>
      <w:tr w:rsidR="008631AB" w14:paraId="18002E48" w14:textId="77777777" w:rsidTr="00A30AFD">
        <w:tc>
          <w:tcPr>
            <w:tcW w:w="4678" w:type="dxa"/>
          </w:tcPr>
          <w:p w14:paraId="6B994A80" w14:textId="77777777" w:rsidR="008631AB" w:rsidRPr="006F7F80" w:rsidRDefault="008631AB" w:rsidP="00A30AFD">
            <w:r w:rsidRPr="006F7F80">
              <w:t>Trafikverket</w:t>
            </w:r>
          </w:p>
        </w:tc>
        <w:tc>
          <w:tcPr>
            <w:tcW w:w="4111" w:type="dxa"/>
          </w:tcPr>
          <w:p w14:paraId="72CC059C" w14:textId="77777777" w:rsidR="008631AB" w:rsidRPr="006F7F80" w:rsidRDefault="008631AB" w:rsidP="00A30AFD">
            <w:r>
              <w:t>Landsbygds- och Infrastrukturdepartementet</w:t>
            </w:r>
          </w:p>
        </w:tc>
      </w:tr>
      <w:tr w:rsidR="008631AB" w14:paraId="60BC9522" w14:textId="77777777" w:rsidTr="00A30AFD">
        <w:tc>
          <w:tcPr>
            <w:tcW w:w="4678" w:type="dxa"/>
          </w:tcPr>
          <w:p w14:paraId="59FC3654" w14:textId="77777777" w:rsidR="008631AB" w:rsidRPr="006F7F80" w:rsidRDefault="008631AB" w:rsidP="00A30AFD">
            <w:r w:rsidRPr="006F7F80">
              <w:t>Transportstyrelsen</w:t>
            </w:r>
          </w:p>
        </w:tc>
        <w:tc>
          <w:tcPr>
            <w:tcW w:w="4111" w:type="dxa"/>
          </w:tcPr>
          <w:p w14:paraId="3BBD1ADE" w14:textId="77777777" w:rsidR="008631AB" w:rsidRPr="006F7F80" w:rsidRDefault="008631AB" w:rsidP="00A30AFD">
            <w:r>
              <w:t>Landsbygds- och Infrastrukturdepartementet</w:t>
            </w:r>
          </w:p>
        </w:tc>
      </w:tr>
      <w:tr w:rsidR="008631AB" w14:paraId="4A40229D" w14:textId="77777777" w:rsidTr="00A30AFD">
        <w:tc>
          <w:tcPr>
            <w:tcW w:w="4678" w:type="dxa"/>
          </w:tcPr>
          <w:p w14:paraId="3DB21510" w14:textId="77777777" w:rsidR="008631AB" w:rsidRDefault="008631AB" w:rsidP="00A30AFD">
            <w:proofErr w:type="spellStart"/>
            <w:r>
              <w:t>Vinnova</w:t>
            </w:r>
            <w:proofErr w:type="spellEnd"/>
          </w:p>
        </w:tc>
        <w:tc>
          <w:tcPr>
            <w:tcW w:w="4111" w:type="dxa"/>
          </w:tcPr>
          <w:p w14:paraId="73DEED3D" w14:textId="77777777" w:rsidR="008631AB" w:rsidRDefault="008631AB" w:rsidP="00A30AFD">
            <w:r>
              <w:t>Klimat- och näringslivs</w:t>
            </w:r>
            <w:r>
              <w:softHyphen/>
              <w:t>departementet</w:t>
            </w:r>
          </w:p>
        </w:tc>
      </w:tr>
    </w:tbl>
    <w:p w14:paraId="197CB8C7" w14:textId="77777777" w:rsidR="008631AB" w:rsidRDefault="008631AB" w:rsidP="008631AB"/>
    <w:p w14:paraId="60C978AB" w14:textId="77777777" w:rsidR="008631AB" w:rsidRDefault="008631AB" w:rsidP="00D61710">
      <w:pPr>
        <w:pStyle w:val="Rubrik2"/>
      </w:pPr>
      <w:bookmarkStart w:id="9" w:name="_Toc32496206"/>
      <w:bookmarkStart w:id="10" w:name="_Toc125985168"/>
      <w:bookmarkStart w:id="11" w:name="_Toc220515571"/>
      <w:r>
        <w:t>2.2 Roller</w:t>
      </w:r>
      <w:bookmarkEnd w:id="9"/>
      <w:bookmarkEnd w:id="10"/>
      <w:bookmarkEnd w:id="11"/>
    </w:p>
    <w:p w14:paraId="2C2711D0" w14:textId="77777777" w:rsidR="008631AB" w:rsidRDefault="008631AB" w:rsidP="008631AB">
      <w:r>
        <w:t xml:space="preserve">Nätverket består av medverkande myndigheter och är knutet till nätverket finns ett sekretariat som SMHI ansvarar för. </w:t>
      </w:r>
    </w:p>
    <w:p w14:paraId="71E31C4C" w14:textId="77777777" w:rsidR="008631AB" w:rsidRPr="00ED0321" w:rsidRDefault="008631AB" w:rsidP="008631AB">
      <w:pPr>
        <w:pStyle w:val="Liststycke"/>
        <w:ind w:left="0"/>
        <w:rPr>
          <w:b/>
        </w:rPr>
      </w:pPr>
      <w:r>
        <w:rPr>
          <w:b/>
        </w:rPr>
        <w:t>Medverkande myndighet</w:t>
      </w:r>
    </w:p>
    <w:p w14:paraId="30C1713E" w14:textId="77777777" w:rsidR="008631AB" w:rsidRPr="004E27BF" w:rsidRDefault="008631AB" w:rsidP="008631AB">
      <w:pPr>
        <w:pStyle w:val="Liststycke"/>
        <w:numPr>
          <w:ilvl w:val="0"/>
          <w:numId w:val="6"/>
        </w:numPr>
        <w:rPr>
          <w:b/>
        </w:rPr>
      </w:pPr>
      <w:r w:rsidRPr="005C5142">
        <w:t>Ansvarar</w:t>
      </w:r>
      <w:r>
        <w:t xml:space="preserve"> för att bistå med </w:t>
      </w:r>
      <w:proofErr w:type="gramStart"/>
      <w:r>
        <w:t>1-2</w:t>
      </w:r>
      <w:proofErr w:type="gramEnd"/>
      <w:r>
        <w:t xml:space="preserve"> representanter till möten (som kan vara digitala, analoga eller hybridmöten)</w:t>
      </w:r>
    </w:p>
    <w:p w14:paraId="08222514" w14:textId="77777777" w:rsidR="008631AB" w:rsidRPr="00FA3C9B" w:rsidRDefault="008631AB" w:rsidP="008631AB">
      <w:pPr>
        <w:pStyle w:val="Liststycke"/>
        <w:numPr>
          <w:ilvl w:val="0"/>
          <w:numId w:val="6"/>
        </w:numPr>
        <w:rPr>
          <w:b/>
        </w:rPr>
      </w:pPr>
      <w:r>
        <w:t>Ansvarar för att med rullande värdskap bistå med lokal för nätverksmöte och därtill beställa förtäring.</w:t>
      </w:r>
    </w:p>
    <w:p w14:paraId="20F523AB" w14:textId="77777777" w:rsidR="008631AB" w:rsidRPr="00FA3C9B" w:rsidRDefault="008631AB" w:rsidP="008631AB">
      <w:pPr>
        <w:pStyle w:val="Liststycke"/>
        <w:numPr>
          <w:ilvl w:val="0"/>
          <w:numId w:val="6"/>
        </w:numPr>
        <w:rPr>
          <w:b/>
        </w:rPr>
      </w:pPr>
      <w:r w:rsidRPr="00887EF7">
        <w:t xml:space="preserve">Bidrar aktivt till </w:t>
      </w:r>
      <w:r>
        <w:t>K</w:t>
      </w:r>
      <w:r w:rsidRPr="00887EF7">
        <w:t>limatanpassning.se</w:t>
      </w:r>
      <w:r>
        <w:t xml:space="preserve"> (se nedan Förvaltningsplan Klimatanpassning.se)</w:t>
      </w:r>
    </w:p>
    <w:p w14:paraId="776621D2" w14:textId="77777777" w:rsidR="008631AB" w:rsidRPr="00FA3C9B" w:rsidRDefault="008631AB" w:rsidP="008631AB">
      <w:pPr>
        <w:pStyle w:val="Liststycke"/>
        <w:numPr>
          <w:ilvl w:val="0"/>
          <w:numId w:val="6"/>
        </w:numPr>
        <w:rPr>
          <w:b/>
        </w:rPr>
      </w:pPr>
      <w:r>
        <w:t>Bidrar till informationsdelning inför varje möte</w:t>
      </w:r>
    </w:p>
    <w:p w14:paraId="242C792A" w14:textId="77777777" w:rsidR="008631AB" w:rsidRPr="006B1287" w:rsidRDefault="008631AB" w:rsidP="008631AB">
      <w:pPr>
        <w:pStyle w:val="Liststycke"/>
        <w:numPr>
          <w:ilvl w:val="0"/>
          <w:numId w:val="6"/>
        </w:numPr>
        <w:rPr>
          <w:b/>
        </w:rPr>
      </w:pPr>
      <w:r>
        <w:t>Deltar i beslutsfrågor.</w:t>
      </w:r>
    </w:p>
    <w:p w14:paraId="458630BC" w14:textId="77777777" w:rsidR="006B1287" w:rsidRPr="006B1287" w:rsidRDefault="006B1287" w:rsidP="006B1287">
      <w:pPr>
        <w:rPr>
          <w:b/>
        </w:rPr>
      </w:pPr>
    </w:p>
    <w:p w14:paraId="59310E1B" w14:textId="77777777" w:rsidR="008631AB" w:rsidRPr="00ED0321" w:rsidRDefault="008631AB" w:rsidP="008631AB">
      <w:pPr>
        <w:rPr>
          <w:b/>
        </w:rPr>
      </w:pPr>
      <w:r w:rsidRPr="00ED0321">
        <w:rPr>
          <w:b/>
        </w:rPr>
        <w:lastRenderedPageBreak/>
        <w:t>Sekretariat</w:t>
      </w:r>
    </w:p>
    <w:p w14:paraId="49F71772" w14:textId="77777777" w:rsidR="008631AB" w:rsidRDefault="008631AB" w:rsidP="008631AB">
      <w:pPr>
        <w:pStyle w:val="Liststycke"/>
        <w:numPr>
          <w:ilvl w:val="0"/>
          <w:numId w:val="5"/>
        </w:numPr>
        <w:spacing w:after="0"/>
        <w:ind w:left="360"/>
      </w:pPr>
      <w:r>
        <w:t>Ansvarar för inbjudan, agenda och protokollförande vid nätverksmöten.</w:t>
      </w:r>
    </w:p>
    <w:p w14:paraId="274B5100" w14:textId="77777777" w:rsidR="008631AB" w:rsidRDefault="008631AB" w:rsidP="008631AB">
      <w:pPr>
        <w:pStyle w:val="Liststycke"/>
        <w:numPr>
          <w:ilvl w:val="0"/>
          <w:numId w:val="5"/>
        </w:numPr>
        <w:ind w:left="360"/>
      </w:pPr>
      <w:r>
        <w:t>Leder/modererar nätverksmöten.</w:t>
      </w:r>
    </w:p>
    <w:p w14:paraId="0F6F25A6" w14:textId="77777777" w:rsidR="008631AB" w:rsidRDefault="008631AB" w:rsidP="008631AB">
      <w:pPr>
        <w:pStyle w:val="Liststycke"/>
        <w:numPr>
          <w:ilvl w:val="0"/>
          <w:numId w:val="5"/>
        </w:numPr>
        <w:ind w:left="360"/>
      </w:pPr>
      <w:r>
        <w:t>Står för kostnader för förtäring i samband med nätverksmöten.</w:t>
      </w:r>
    </w:p>
    <w:p w14:paraId="36041112" w14:textId="77777777" w:rsidR="008631AB" w:rsidRDefault="008631AB" w:rsidP="008631AB">
      <w:pPr>
        <w:pStyle w:val="Liststycke"/>
        <w:numPr>
          <w:ilvl w:val="0"/>
          <w:numId w:val="5"/>
        </w:numPr>
        <w:ind w:left="360"/>
      </w:pPr>
      <w:r w:rsidRPr="00887EF7">
        <w:t xml:space="preserve">Äger, förvaltar och driver </w:t>
      </w:r>
      <w:r>
        <w:t>K</w:t>
      </w:r>
      <w:r w:rsidRPr="00887EF7">
        <w:t>limatanpassning.se.</w:t>
      </w:r>
    </w:p>
    <w:p w14:paraId="550FA91E" w14:textId="77777777" w:rsidR="008631AB" w:rsidRPr="00FA3C9B" w:rsidRDefault="008631AB" w:rsidP="008631AB">
      <w:pPr>
        <w:pStyle w:val="Liststycke"/>
        <w:ind w:left="0"/>
        <w:rPr>
          <w:i/>
        </w:rPr>
      </w:pPr>
      <w:r>
        <w:br/>
      </w:r>
      <w:r w:rsidRPr="00FA3C9B">
        <w:rPr>
          <w:i/>
        </w:rPr>
        <w:t xml:space="preserve">Ansvarig myndighet: SMHI Nationellt kunskapscentrum för </w:t>
      </w:r>
      <w:proofErr w:type="spellStart"/>
      <w:r w:rsidRPr="00FA3C9B">
        <w:rPr>
          <w:i/>
        </w:rPr>
        <w:t>klimatanpassning</w:t>
      </w:r>
      <w:proofErr w:type="spellEnd"/>
    </w:p>
    <w:p w14:paraId="54D7CBF9" w14:textId="77777777" w:rsidR="008631AB" w:rsidRDefault="008631AB" w:rsidP="008631AB">
      <w:pPr>
        <w:pStyle w:val="Liststycke"/>
        <w:spacing w:line="480" w:lineRule="auto"/>
        <w:ind w:left="0"/>
        <w:rPr>
          <w:rStyle w:val="Hyperlnk"/>
        </w:rPr>
      </w:pPr>
      <w:r>
        <w:t xml:space="preserve">Kontaktperson: </w:t>
      </w:r>
      <w:hyperlink r:id="rId12" w:history="1">
        <w:r w:rsidRPr="00A04230">
          <w:rPr>
            <w:rStyle w:val="Hyperlnk"/>
          </w:rPr>
          <w:t>caroline.rydholm@smhi.se</w:t>
        </w:r>
      </w:hyperlink>
      <w:r>
        <w:t xml:space="preserve">, </w:t>
      </w:r>
      <w:hyperlink r:id="rId13" w:history="1">
        <w:r w:rsidRPr="002B5E11">
          <w:rPr>
            <w:rStyle w:val="Hyperlnk"/>
          </w:rPr>
          <w:t>Trine.haugset@smhi.se</w:t>
        </w:r>
      </w:hyperlink>
      <w:r>
        <w:t xml:space="preserve"> </w:t>
      </w:r>
    </w:p>
    <w:p w14:paraId="75B8F4C2" w14:textId="77777777" w:rsidR="008631AB" w:rsidRDefault="008631AB" w:rsidP="008631AB">
      <w:pPr>
        <w:pStyle w:val="Liststycke"/>
        <w:ind w:left="0"/>
      </w:pPr>
      <w:r>
        <w:t xml:space="preserve">Ansvarig kommunikatör </w:t>
      </w:r>
      <w:hyperlink r:id="rId14" w:history="1">
        <w:r w:rsidRPr="00DB18B2">
          <w:rPr>
            <w:rStyle w:val="Hyperlnk"/>
          </w:rPr>
          <w:t>alexandra.rolf@smhi.se</w:t>
        </w:r>
      </w:hyperlink>
      <w:r>
        <w:t xml:space="preserve"> </w:t>
      </w:r>
    </w:p>
    <w:p w14:paraId="5392A67E" w14:textId="77777777" w:rsidR="008631AB" w:rsidRPr="00843B73" w:rsidRDefault="008631AB" w:rsidP="008631AB">
      <w:pPr>
        <w:pStyle w:val="Liststycke"/>
        <w:ind w:left="0"/>
      </w:pPr>
      <w:r>
        <w:t xml:space="preserve">Kontakt för information och bidrag till klimatanpassning.se: </w:t>
      </w:r>
      <w:hyperlink r:id="rId15" w:history="1">
        <w:r w:rsidRPr="00653A51">
          <w:rPr>
            <w:rStyle w:val="Hyperlnk"/>
          </w:rPr>
          <w:t>klimatanpassning@smhi.se</w:t>
        </w:r>
      </w:hyperlink>
    </w:p>
    <w:p w14:paraId="3C0A1EE5" w14:textId="77777777" w:rsidR="008631AB" w:rsidRPr="008631AB" w:rsidRDefault="008631AB" w:rsidP="008631AB">
      <w:pPr>
        <w:pStyle w:val="Rubrik1"/>
      </w:pPr>
      <w:bookmarkStart w:id="12" w:name="_Toc32496208"/>
      <w:bookmarkStart w:id="13" w:name="_Toc125985169"/>
      <w:bookmarkStart w:id="14" w:name="_Toc220515572"/>
      <w:r w:rsidRPr="008631AB">
        <w:t>3 Vad ska uppnås och hur ska det genomföras</w:t>
      </w:r>
      <w:bookmarkEnd w:id="12"/>
      <w:bookmarkEnd w:id="13"/>
      <w:r w:rsidRPr="008631AB">
        <w:t>?</w:t>
      </w:r>
      <w:bookmarkEnd w:id="14"/>
    </w:p>
    <w:p w14:paraId="6B4FF8FA" w14:textId="77777777" w:rsidR="008631AB" w:rsidRDefault="008631AB" w:rsidP="008631AB">
      <w:r>
        <w:t>N</w:t>
      </w:r>
      <w:r w:rsidRPr="00887EF7">
        <w:t>ätverk</w:t>
      </w:r>
      <w:r>
        <w:t>et formulerade</w:t>
      </w:r>
      <w:r w:rsidRPr="00887EF7">
        <w:t xml:space="preserve"> hösten 2019 </w:t>
      </w:r>
      <w:r>
        <w:t>ett övergripande ramverk som innefattar en vision, en strategi samt målsättningar och därtill prioriterade arbetsområden. Nedan följer en mer detaljerad beskrivning av respektive nivå.</w:t>
      </w:r>
    </w:p>
    <w:p w14:paraId="760F7B17" w14:textId="77777777" w:rsidR="008631AB" w:rsidRDefault="008631AB" w:rsidP="008631AB"/>
    <w:p w14:paraId="4AF20D54" w14:textId="77777777" w:rsidR="008631AB" w:rsidRPr="00D56DF4" w:rsidRDefault="008631AB" w:rsidP="008631AB">
      <w:r w:rsidRPr="00D56DF4">
        <w:rPr>
          <w:noProof/>
          <w:lang w:eastAsia="sv-SE"/>
        </w:rPr>
        <w:drawing>
          <wp:inline distT="0" distB="0" distL="0" distR="0" wp14:anchorId="2256EDC6" wp14:editId="7BEC92ED">
            <wp:extent cx="5760720" cy="1755140"/>
            <wp:effectExtent l="0" t="0" r="0" b="0"/>
            <wp:docPr id="4" name="Platshållare för innehåll 3">
              <a:extLst xmlns:a="http://schemas.openxmlformats.org/drawingml/2006/main">
                <a:ext uri="{FF2B5EF4-FFF2-40B4-BE49-F238E27FC236}">
                  <a16:creationId xmlns:a16="http://schemas.microsoft.com/office/drawing/2014/main" id="{EC8D804A-98C3-4959-8E62-6BDBCE5BDD8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latshållare för innehåll 3">
                      <a:extLst>
                        <a:ext uri="{FF2B5EF4-FFF2-40B4-BE49-F238E27FC236}">
                          <a16:creationId xmlns:a16="http://schemas.microsoft.com/office/drawing/2014/main" id="{EC8D804A-98C3-4959-8E62-6BDBCE5BDD80}"/>
                        </a:ext>
                      </a:extLst>
                    </pic:cNvPr>
                    <pic:cNvPicPr>
                      <a:picLocks noGrp="1" noChangeAspect="1"/>
                    </pic:cNvPicPr>
                  </pic:nvPicPr>
                  <pic:blipFill>
                    <a:blip r:embed="rId16"/>
                    <a:stretch>
                      <a:fillRect/>
                    </a:stretch>
                  </pic:blipFill>
                  <pic:spPr bwMode="auto">
                    <a:xfrm>
                      <a:off x="0" y="0"/>
                      <a:ext cx="5760720" cy="1755140"/>
                    </a:xfrm>
                    <a:prstGeom prst="rect">
                      <a:avLst/>
                    </a:prstGeom>
                    <a:noFill/>
                    <a:ln>
                      <a:noFill/>
                    </a:ln>
                    <a:effectLst/>
                  </pic:spPr>
                </pic:pic>
              </a:graphicData>
            </a:graphic>
          </wp:inline>
        </w:drawing>
      </w:r>
    </w:p>
    <w:p w14:paraId="42F61F9D" w14:textId="77777777" w:rsidR="008631AB" w:rsidRDefault="008631AB" w:rsidP="008631AB">
      <w:r w:rsidRPr="00E9670C">
        <w:t xml:space="preserve">Figur 1. Vision, strategi, mål och arbetsområden för Myndighetsnätverket för </w:t>
      </w:r>
      <w:proofErr w:type="spellStart"/>
      <w:r w:rsidRPr="00E9670C">
        <w:t>klimatanpassning</w:t>
      </w:r>
      <w:proofErr w:type="spellEnd"/>
      <w:r w:rsidRPr="00E9670C">
        <w:t>.</w:t>
      </w:r>
    </w:p>
    <w:p w14:paraId="7727AA8A" w14:textId="77777777" w:rsidR="008631AB" w:rsidRPr="008631AB" w:rsidRDefault="008631AB" w:rsidP="008631AB">
      <w:pPr>
        <w:pStyle w:val="Rubrik2"/>
      </w:pPr>
      <w:bookmarkStart w:id="15" w:name="_Toc32496209"/>
      <w:bookmarkStart w:id="16" w:name="_Toc125985170"/>
      <w:bookmarkStart w:id="17" w:name="_Toc220515573"/>
      <w:r w:rsidRPr="008631AB">
        <w:t>3.1 Vision</w:t>
      </w:r>
      <w:bookmarkEnd w:id="15"/>
      <w:bookmarkEnd w:id="16"/>
      <w:bookmarkEnd w:id="17"/>
    </w:p>
    <w:p w14:paraId="47C66E89" w14:textId="77777777" w:rsidR="008631AB" w:rsidRDefault="008631AB" w:rsidP="008631AB">
      <w:r>
        <w:t xml:space="preserve">Att nätverket </w:t>
      </w:r>
      <w:r w:rsidRPr="00B419B1">
        <w:rPr>
          <w:i/>
        </w:rPr>
        <w:t>stärker</w:t>
      </w:r>
      <w:r>
        <w:t xml:space="preserve"> det svenska klimatanpassningsarbetet innebär att förmågan till handling hos aktörer med ansvar för klimatanpassningsåtgärder förbättras.</w:t>
      </w:r>
    </w:p>
    <w:p w14:paraId="228B6818" w14:textId="77777777" w:rsidR="008631AB" w:rsidRDefault="008631AB" w:rsidP="008631AB">
      <w:r>
        <w:t xml:space="preserve">Att nätverket </w:t>
      </w:r>
      <w:r w:rsidRPr="00B419B1">
        <w:rPr>
          <w:i/>
        </w:rPr>
        <w:t>effektiviserar</w:t>
      </w:r>
      <w:r>
        <w:t xml:space="preserve"> det svenska klimatanpassningsarbetet innebär att arbetet fokuseras där det gör störst samhällsnytta. Genom nätverket minskar vi risken för dubbelarbete, tydliggör ansvarsfrågor och säkerställer att arbetet inkluderar samtliga samhällseffekter av klimatförändringarna. </w:t>
      </w:r>
    </w:p>
    <w:p w14:paraId="592530E4" w14:textId="77777777" w:rsidR="008631AB" w:rsidRDefault="008631AB" w:rsidP="008631AB">
      <w:pPr>
        <w:pStyle w:val="Rubrik2"/>
      </w:pPr>
      <w:bookmarkStart w:id="18" w:name="_Toc32496210"/>
      <w:bookmarkStart w:id="19" w:name="_Toc125985171"/>
      <w:bookmarkStart w:id="20" w:name="_Toc220515574"/>
      <w:r>
        <w:t>3.2 Strategi</w:t>
      </w:r>
      <w:bookmarkEnd w:id="18"/>
      <w:bookmarkEnd w:id="19"/>
      <w:bookmarkEnd w:id="20"/>
    </w:p>
    <w:p w14:paraId="02D1824F" w14:textId="77777777" w:rsidR="008631AB" w:rsidRPr="00887EF7" w:rsidRDefault="008631AB" w:rsidP="008631AB">
      <w:r w:rsidRPr="00887EF7">
        <w:t>Strategin är att</w:t>
      </w:r>
      <w:r>
        <w:t xml:space="preserve"> nätverket</w:t>
      </w:r>
      <w:r w:rsidRPr="00887EF7">
        <w:t xml:space="preserve"> genom samarbete och med stöd av förordning (2018:1428) o</w:t>
      </w:r>
      <w:r>
        <w:t>m myndigheters kli</w:t>
      </w:r>
      <w:r w:rsidRPr="00887EF7">
        <w:t>m</w:t>
      </w:r>
      <w:r>
        <w:t>a</w:t>
      </w:r>
      <w:r w:rsidRPr="00887EF7">
        <w:t xml:space="preserve">tanpassningsarbete ska nå de uppställda målsättningarna. Konkret innebär det att alla medverkande myndigheter bidrar med egna resurser, både vad gäller initiativ till nya aktiviteter samt deltagande i överenskomna och pågående aktiviteter. Förordningen blir ett stöd </w:t>
      </w:r>
      <w:r>
        <w:t xml:space="preserve">för </w:t>
      </w:r>
      <w:r>
        <w:lastRenderedPageBreak/>
        <w:t xml:space="preserve">nätverkets arbete </w:t>
      </w:r>
      <w:r w:rsidRPr="00887EF7">
        <w:t xml:space="preserve">eftersom de myndigheter som </w:t>
      </w:r>
      <w:r>
        <w:t xml:space="preserve">omfattas av </w:t>
      </w:r>
      <w:r w:rsidRPr="00887EF7">
        <w:t xml:space="preserve">förordningen ska initiera, stödja och utvärdera arbete med </w:t>
      </w:r>
      <w:proofErr w:type="spellStart"/>
      <w:r w:rsidRPr="00887EF7">
        <w:t>klimatanpassning</w:t>
      </w:r>
      <w:proofErr w:type="spellEnd"/>
      <w:r w:rsidRPr="00887EF7">
        <w:t xml:space="preserve"> inom</w:t>
      </w:r>
      <w:r>
        <w:t xml:space="preserve"> sina ansvarsområden och ramen för</w:t>
      </w:r>
      <w:r w:rsidRPr="00887EF7">
        <w:t xml:space="preserve"> sina uppdrag. </w:t>
      </w:r>
    </w:p>
    <w:p w14:paraId="3A80BE42" w14:textId="77777777" w:rsidR="008631AB" w:rsidRDefault="008631AB" w:rsidP="008631AB">
      <w:pPr>
        <w:pStyle w:val="Rubrik2"/>
      </w:pPr>
      <w:bookmarkStart w:id="21" w:name="_Toc32496211"/>
      <w:bookmarkStart w:id="22" w:name="_Toc125985172"/>
      <w:bookmarkStart w:id="23" w:name="_Toc220515575"/>
      <w:r>
        <w:t>3.3 Målsättningar och målgrupper</w:t>
      </w:r>
      <w:bookmarkEnd w:id="21"/>
      <w:bookmarkEnd w:id="22"/>
      <w:bookmarkEnd w:id="23"/>
    </w:p>
    <w:p w14:paraId="780FAE3C" w14:textId="77777777" w:rsidR="008631AB" w:rsidRDefault="008631AB" w:rsidP="008631AB">
      <w:pPr>
        <w:pStyle w:val="Rubrik3"/>
      </w:pPr>
      <w:bookmarkStart w:id="24" w:name="_Toc32496212"/>
      <w:bookmarkStart w:id="25" w:name="_Toc125985173"/>
      <w:bookmarkStart w:id="26" w:name="_Toc220515576"/>
      <w:r>
        <w:t>Målsättning: Stärka aktörer i samhället</w:t>
      </w:r>
      <w:bookmarkEnd w:id="24"/>
      <w:bookmarkEnd w:id="25"/>
      <w:bookmarkEnd w:id="26"/>
    </w:p>
    <w:p w14:paraId="0C9C36DA" w14:textId="77777777" w:rsidR="008631AB" w:rsidRDefault="008631AB" w:rsidP="008631AB">
      <w:r>
        <w:t>Den första målsättningen är att stärka aktörer som direkt (primärt) och indirekt (sekundärt) ansvarar för information om, eller planering och genomförande av klimatanpassningsåtgärder</w:t>
      </w:r>
      <w:r w:rsidRPr="00E50C58">
        <w:t>.</w:t>
      </w:r>
    </w:p>
    <w:p w14:paraId="5FF0F0D5" w14:textId="77777777" w:rsidR="008631AB" w:rsidRDefault="008631AB" w:rsidP="008631AB">
      <w:r>
        <w:t>M</w:t>
      </w:r>
      <w:r w:rsidRPr="00E50C58">
        <w:t>ålgrupp</w:t>
      </w:r>
      <w:r>
        <w:t xml:space="preserve">: </w:t>
      </w:r>
      <w:r w:rsidRPr="00293718">
        <w:t xml:space="preserve">kommuner och regioner, företag och branschorganisationer, Nationella expertrådet för </w:t>
      </w:r>
      <w:proofErr w:type="spellStart"/>
      <w:r w:rsidRPr="00293718">
        <w:t>klimatanpassning</w:t>
      </w:r>
      <w:proofErr w:type="spellEnd"/>
      <w:r w:rsidRPr="00293718">
        <w:t>, myndigheter som ej är medlemmar i nätverket, högskolor och universitet samt frivillorganisationer.</w:t>
      </w:r>
      <w:r>
        <w:t xml:space="preserve"> </w:t>
      </w:r>
    </w:p>
    <w:p w14:paraId="3953F897" w14:textId="77777777" w:rsidR="008631AB" w:rsidRDefault="008631AB" w:rsidP="008631AB">
      <w:pPr>
        <w:pStyle w:val="Rubrik3"/>
      </w:pPr>
      <w:bookmarkStart w:id="27" w:name="_Toc32496213"/>
      <w:bookmarkStart w:id="28" w:name="_Toc125985174"/>
      <w:bookmarkStart w:id="29" w:name="_Toc220515577"/>
      <w:r>
        <w:t>Målsättning: Stärka medverkande myndigheter</w:t>
      </w:r>
      <w:bookmarkEnd w:id="27"/>
      <w:bookmarkEnd w:id="28"/>
      <w:bookmarkEnd w:id="29"/>
    </w:p>
    <w:p w14:paraId="65749132" w14:textId="77777777" w:rsidR="008631AB" w:rsidRDefault="008631AB" w:rsidP="008631AB">
      <w:r>
        <w:t>Den andra målsättningen är att stärka medlemmarnas förmåga att bidra till det svenska klimatanpassningsarbetet</w:t>
      </w:r>
      <w:r w:rsidRPr="00E50C58">
        <w:t>.</w:t>
      </w:r>
    </w:p>
    <w:p w14:paraId="43F30AEC" w14:textId="77777777" w:rsidR="008631AB" w:rsidRDefault="008631AB" w:rsidP="008631AB">
      <w:r>
        <w:t>Målgrupp: m</w:t>
      </w:r>
      <w:r w:rsidRPr="00E50C58">
        <w:t xml:space="preserve">edverkande myndigheter </w:t>
      </w:r>
      <w:r>
        <w:t xml:space="preserve">som alla </w:t>
      </w:r>
      <w:r w:rsidRPr="00E50C58">
        <w:t>på likartat sätt</w:t>
      </w:r>
      <w:r w:rsidRPr="00CF3353">
        <w:t xml:space="preserve"> </w:t>
      </w:r>
      <w:r w:rsidRPr="00E50C58">
        <w:t>ansvarar för olika verksamhetsområden</w:t>
      </w:r>
      <w:r>
        <w:t>,</w:t>
      </w:r>
      <w:r w:rsidRPr="00E50C58">
        <w:t xml:space="preserve"> och kontinuerligt </w:t>
      </w:r>
      <w:r>
        <w:t>säkerställer</w:t>
      </w:r>
      <w:r w:rsidRPr="00E50C58">
        <w:t xml:space="preserve"> att stödet till samhället </w:t>
      </w:r>
      <w:r>
        <w:t>stöttar en</w:t>
      </w:r>
      <w:r w:rsidRPr="00E50C58">
        <w:t xml:space="preserve"> anp</w:t>
      </w:r>
      <w:r>
        <w:t>assning</w:t>
      </w:r>
      <w:r w:rsidRPr="00E50C58">
        <w:t xml:space="preserve"> till klimatförändringarna</w:t>
      </w:r>
      <w:r>
        <w:t>.</w:t>
      </w:r>
    </w:p>
    <w:p w14:paraId="5DF6DED1" w14:textId="77777777" w:rsidR="008631AB" w:rsidRDefault="008631AB" w:rsidP="008631AB">
      <w:pPr>
        <w:pStyle w:val="Rubrik2"/>
      </w:pPr>
      <w:bookmarkStart w:id="30" w:name="_Toc32496214"/>
      <w:bookmarkStart w:id="31" w:name="_Toc125985175"/>
      <w:bookmarkStart w:id="32" w:name="_Toc220515578"/>
      <w:r>
        <w:t>3.4 Arbetsområden</w:t>
      </w:r>
      <w:bookmarkEnd w:id="30"/>
      <w:bookmarkEnd w:id="31"/>
      <w:bookmarkEnd w:id="32"/>
    </w:p>
    <w:p w14:paraId="62CEE505" w14:textId="77777777" w:rsidR="008631AB" w:rsidRDefault="008631AB" w:rsidP="008631AB">
      <w:r>
        <w:t xml:space="preserve">För de båda målsättningarna finns arbetsområden som verksamheten koncentreras till. Att gruppera aktiviteter inom arbetsområden underlättar processen med att starta nya insatser, så till vida att arbetsområdena avgränsar vad vi ska göra, (och därmed bidrar till att man snabbare upptäcker potentiella målkonflikter eller risker som kan falla mellan stolarna), samt förtydligar på vilket sätt respektive insats bidrar till att nå uppsatta mål. </w:t>
      </w:r>
    </w:p>
    <w:p w14:paraId="3634DCA4" w14:textId="77777777" w:rsidR="008631AB" w:rsidRDefault="008631AB" w:rsidP="008631AB">
      <w:pPr>
        <w:pStyle w:val="Rubrik3"/>
      </w:pPr>
      <w:bookmarkStart w:id="33" w:name="_Toc32496215"/>
      <w:bookmarkStart w:id="34" w:name="_Toc125985176"/>
      <w:bookmarkStart w:id="35" w:name="_Toc220515579"/>
      <w:r>
        <w:t>Arbetsområde: Utveckling av kunskap och data</w:t>
      </w:r>
      <w:bookmarkEnd w:id="33"/>
      <w:bookmarkEnd w:id="34"/>
      <w:bookmarkEnd w:id="35"/>
    </w:p>
    <w:p w14:paraId="250141AB" w14:textId="77777777" w:rsidR="008631AB" w:rsidRDefault="008631AB" w:rsidP="008631AB">
      <w:r>
        <w:t xml:space="preserve">Nätverket ska skapa ny kunskap eller nya databaser samt sammanställa, vidareutveckla och paketera befintlig kunskap och data för nya användare eller användningsområden. Kunskap kan vara i form av guider, exempel, vägledningar, processbeskrivningar eller andra praktiskt användbara verktyg. Databaser kan tas fram med hjälp av modellering eller observationer, det kan också handla om att ta fram användarvänliga gränssnitt för åtkomst av befintliga data, inklusive integration av olika typer av information. </w:t>
      </w:r>
      <w:r w:rsidRPr="00E64B8A">
        <w:t>Vid utveckling av kunskap och data ska användarnas behov vara i centrum.</w:t>
      </w:r>
    </w:p>
    <w:p w14:paraId="3C40F88A" w14:textId="77777777" w:rsidR="008631AB" w:rsidRDefault="008631AB" w:rsidP="008631AB">
      <w:pPr>
        <w:pStyle w:val="Rubrik3"/>
      </w:pPr>
      <w:bookmarkStart w:id="36" w:name="_Toc32496216"/>
      <w:bookmarkStart w:id="37" w:name="_Toc125985177"/>
      <w:bookmarkStart w:id="38" w:name="_Toc220515580"/>
      <w:r>
        <w:t>Arbetsområde: Öka engagemang och sprida kunskap i samhället</w:t>
      </w:r>
      <w:bookmarkEnd w:id="36"/>
      <w:bookmarkEnd w:id="37"/>
      <w:bookmarkEnd w:id="38"/>
    </w:p>
    <w:p w14:paraId="238BA18C" w14:textId="77777777" w:rsidR="008631AB" w:rsidRDefault="008631AB" w:rsidP="008631AB">
      <w:r>
        <w:t xml:space="preserve">Nätverket ska arbeta för att öka medvetenheten och kunskapen om vad </w:t>
      </w:r>
      <w:proofErr w:type="spellStart"/>
      <w:r>
        <w:t>klimatanpassning</w:t>
      </w:r>
      <w:proofErr w:type="spellEnd"/>
      <w:r>
        <w:t xml:space="preserve"> är genom att informera, utbilda och föra dialog med våra målgrupper om klimatförändringarna och om anpassningsåtgärder. Det kan också handla om att informera om verktyg mm som kan vara ett stöd i klimatanpassningsarbetet.</w:t>
      </w:r>
    </w:p>
    <w:p w14:paraId="3EC1426A" w14:textId="77777777" w:rsidR="008631AB" w:rsidRDefault="008631AB" w:rsidP="008631AB">
      <w:pPr>
        <w:pStyle w:val="Rubrik3"/>
      </w:pPr>
      <w:bookmarkStart w:id="39" w:name="_Toc32496217"/>
      <w:bookmarkStart w:id="40" w:name="_Toc125985178"/>
      <w:bookmarkStart w:id="41" w:name="_Toc220515581"/>
      <w:r>
        <w:t>Arbetsområde: Verka för förbättringar av ramverk och styrmedel</w:t>
      </w:r>
      <w:bookmarkEnd w:id="39"/>
      <w:bookmarkEnd w:id="40"/>
      <w:bookmarkEnd w:id="41"/>
    </w:p>
    <w:p w14:paraId="171DAC16" w14:textId="77777777" w:rsidR="008631AB" w:rsidRPr="00887EF7" w:rsidRDefault="008631AB" w:rsidP="008631AB">
      <w:r w:rsidRPr="00887EF7">
        <w:t xml:space="preserve">Nätverket ska belysa förbättringsområden och utvecklingsbehov i frågor som utgör grundläggande förutsättningar för effektivt arbete hos aktörer med ansvar för klimatanpassningsåtgärder. Exempel på sådana grundförutsättningar </w:t>
      </w:r>
      <w:r>
        <w:t xml:space="preserve">som behöver förändras </w:t>
      </w:r>
      <w:r w:rsidRPr="00887EF7">
        <w:t xml:space="preserve">kan vara lagstiftning, forskning och utveckling eller finansiering. Genom samverkan kan nätverket också </w:t>
      </w:r>
      <w:r>
        <w:t xml:space="preserve">granska befintliga eller </w:t>
      </w:r>
      <w:r>
        <w:lastRenderedPageBreak/>
        <w:t xml:space="preserve">föreslagna </w:t>
      </w:r>
      <w:r w:rsidRPr="00887EF7">
        <w:t>metoder, indikatorer och mätetal</w:t>
      </w:r>
      <w:r>
        <w:t xml:space="preserve"> samt </w:t>
      </w:r>
      <w:r w:rsidRPr="00887EF7">
        <w:t xml:space="preserve">hitta gemensamma arbetssätt för att följa upp och utvärdera </w:t>
      </w:r>
      <w:r>
        <w:t xml:space="preserve">pågående </w:t>
      </w:r>
      <w:r w:rsidRPr="00887EF7">
        <w:t xml:space="preserve">arbete med </w:t>
      </w:r>
      <w:proofErr w:type="spellStart"/>
      <w:r w:rsidRPr="00887EF7">
        <w:t>klimatanpassning</w:t>
      </w:r>
      <w:proofErr w:type="spellEnd"/>
      <w:r>
        <w:t>.</w:t>
      </w:r>
      <w:r w:rsidRPr="00887EF7">
        <w:t xml:space="preserve"> </w:t>
      </w:r>
    </w:p>
    <w:p w14:paraId="685F77B8" w14:textId="77777777" w:rsidR="008631AB" w:rsidRDefault="008631AB" w:rsidP="008631AB">
      <w:pPr>
        <w:pStyle w:val="Rubrik3"/>
      </w:pPr>
      <w:bookmarkStart w:id="42" w:name="_Toc32496218"/>
      <w:bookmarkStart w:id="43" w:name="_Toc125985179"/>
      <w:bookmarkStart w:id="44" w:name="_Toc220515582"/>
      <w:r>
        <w:t>Arbetsområde: Informationsdelning</w:t>
      </w:r>
      <w:bookmarkEnd w:id="42"/>
      <w:bookmarkEnd w:id="43"/>
      <w:bookmarkEnd w:id="44"/>
    </w:p>
    <w:p w14:paraId="3180C2BC" w14:textId="77777777" w:rsidR="008631AB" w:rsidRDefault="008631AB" w:rsidP="008631AB">
      <w:r>
        <w:t xml:space="preserve">Genom informationsdelning ökar nätverkets transparens mellan myndigheter och effektiviteten i det gemensamma arbetet för ett robustare Sverige. Det minskar också risken för att frågor inte omhändertas alls eller att dubbelarbete uppstår på flera myndigheter samtidigt. </w:t>
      </w:r>
    </w:p>
    <w:p w14:paraId="33BB678F" w14:textId="77777777" w:rsidR="008631AB" w:rsidRDefault="008631AB" w:rsidP="008631AB">
      <w:pPr>
        <w:pStyle w:val="Rubrik3"/>
      </w:pPr>
      <w:bookmarkStart w:id="45" w:name="_Toc32496219"/>
      <w:bookmarkStart w:id="46" w:name="_Toc125985180"/>
      <w:bookmarkStart w:id="47" w:name="_Toc220515583"/>
      <w:r>
        <w:t>Arbetsområde: Kompetenshöjning</w:t>
      </w:r>
      <w:bookmarkEnd w:id="45"/>
      <w:bookmarkEnd w:id="46"/>
      <w:bookmarkEnd w:id="47"/>
    </w:p>
    <w:p w14:paraId="3780BACE" w14:textId="77777777" w:rsidR="008631AB" w:rsidRDefault="008631AB" w:rsidP="008631AB">
      <w:r>
        <w:t>Deltagarna i nätverket arbetar tillsammans för att öka kännedomen kring de andra myndigheternas expertis och ansvarsområden.</w:t>
      </w:r>
      <w:r w:rsidDel="00C6396E">
        <w:t xml:space="preserve"> </w:t>
      </w:r>
      <w:r>
        <w:t xml:space="preserve">Att lära av varandra inom nätverket är ett viktigt medel för att stärka förmågan hos medverkande myndigheter att utföra sina respektive uppgifter och för att undvika målkonflikter mellan olika anpassningsåtgärder. Genom att dela expertis uppnås en gemensam kompetenshöjning hos myndigheterna. </w:t>
      </w:r>
    </w:p>
    <w:p w14:paraId="608B5337" w14:textId="77777777" w:rsidR="008631AB" w:rsidRDefault="008631AB" w:rsidP="008631AB">
      <w:pPr>
        <w:pStyle w:val="Rubrik1"/>
      </w:pPr>
      <w:bookmarkStart w:id="48" w:name="_Toc32496221"/>
      <w:bookmarkStart w:id="49" w:name="_Toc125985181"/>
      <w:bookmarkStart w:id="50" w:name="_Toc220515584"/>
      <w:r>
        <w:t>4 Arbetssätt</w:t>
      </w:r>
      <w:bookmarkEnd w:id="48"/>
      <w:bookmarkEnd w:id="49"/>
      <w:bookmarkEnd w:id="50"/>
    </w:p>
    <w:p w14:paraId="5C0451C6" w14:textId="77777777" w:rsidR="008631AB" w:rsidRDefault="008631AB" w:rsidP="008631AB">
      <w:r>
        <w:t xml:space="preserve">Nätverket arbetar i flera olika processer som översiktligt beskrivs i ett </w:t>
      </w:r>
      <w:proofErr w:type="spellStart"/>
      <w:r>
        <w:t>årshjul</w:t>
      </w:r>
      <w:proofErr w:type="spellEnd"/>
      <w:r>
        <w:t xml:space="preserve"> (Figur 2). </w:t>
      </w:r>
    </w:p>
    <w:p w14:paraId="2CC20F3E" w14:textId="77777777" w:rsidR="008631AB" w:rsidRPr="00C912CD" w:rsidRDefault="008631AB" w:rsidP="008631AB">
      <w:r w:rsidRPr="00623605">
        <w:rPr>
          <w:noProof/>
        </w:rPr>
        <w:lastRenderedPageBreak/>
        <w:drawing>
          <wp:inline distT="0" distB="0" distL="0" distR="0" wp14:anchorId="3DCD91AC" wp14:editId="125A4BD4">
            <wp:extent cx="5760720" cy="545592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5455920"/>
                    </a:xfrm>
                    <a:prstGeom prst="rect">
                      <a:avLst/>
                    </a:prstGeom>
                  </pic:spPr>
                </pic:pic>
              </a:graphicData>
            </a:graphic>
          </wp:inline>
        </w:drawing>
      </w:r>
      <w:r w:rsidRPr="00C912CD">
        <w:t xml:space="preserve">Figur 2. </w:t>
      </w:r>
      <w:r>
        <w:t>Nätverkets</w:t>
      </w:r>
      <w:r w:rsidRPr="00C912CD">
        <w:t xml:space="preserve"> </w:t>
      </w:r>
      <w:proofErr w:type="spellStart"/>
      <w:r w:rsidRPr="00C912CD">
        <w:t>årshjul</w:t>
      </w:r>
      <w:proofErr w:type="spellEnd"/>
      <w:r w:rsidRPr="00C912CD">
        <w:t xml:space="preserve">. </w:t>
      </w:r>
      <w:r>
        <w:t xml:space="preserve">För ständigt uppdaterad version se </w:t>
      </w:r>
      <w:hyperlink r:id="rId18" w:history="1">
        <w:r>
          <w:rPr>
            <w:rStyle w:val="Hyperlnk"/>
            <w:rFonts w:ascii="Arial" w:hAnsi="Arial" w:cs="Arial"/>
            <w:sz w:val="20"/>
            <w:szCs w:val="20"/>
            <w:shd w:val="clear" w:color="auto" w:fill="FFFFFF"/>
          </w:rPr>
          <w:t>https://create.plandisc.com/drU0QRN</w:t>
        </w:r>
      </w:hyperlink>
    </w:p>
    <w:p w14:paraId="2BCF9019" w14:textId="77777777" w:rsidR="008631AB" w:rsidRPr="00B02ADE" w:rsidRDefault="008631AB" w:rsidP="008631AB"/>
    <w:p w14:paraId="54D7C900" w14:textId="77777777" w:rsidR="008631AB" w:rsidRDefault="008631AB" w:rsidP="008631AB">
      <w:pPr>
        <w:pStyle w:val="Rubrik2"/>
      </w:pPr>
      <w:bookmarkStart w:id="51" w:name="_Toc32496223"/>
      <w:bookmarkStart w:id="52" w:name="_Toc125985185"/>
    </w:p>
    <w:p w14:paraId="7546EE7F" w14:textId="77777777" w:rsidR="008631AB" w:rsidRDefault="008631AB" w:rsidP="008631AB">
      <w:pPr>
        <w:pStyle w:val="Rubrik2"/>
      </w:pPr>
      <w:bookmarkStart w:id="53" w:name="_Toc220515585"/>
      <w:r>
        <w:t>4.1 Klimatanpassning.se</w:t>
      </w:r>
      <w:bookmarkEnd w:id="53"/>
    </w:p>
    <w:p w14:paraId="3D3874C0" w14:textId="77777777" w:rsidR="008631AB" w:rsidRPr="007D2301" w:rsidRDefault="008631AB" w:rsidP="008631AB">
      <w:r w:rsidRPr="007D2301">
        <w:t xml:space="preserve">Klimatanpassning.se är nationell kunskapsplattform och gemensam ingång till samlad och kvalitetssäkrad kunskap om </w:t>
      </w:r>
      <w:proofErr w:type="spellStart"/>
      <w:r w:rsidRPr="007D2301">
        <w:t>klimatanpassning</w:t>
      </w:r>
      <w:proofErr w:type="spellEnd"/>
      <w:r w:rsidRPr="007D2301">
        <w:t xml:space="preserve">. </w:t>
      </w:r>
      <w:r>
        <w:t>M</w:t>
      </w:r>
      <w:r w:rsidRPr="007D2301">
        <w:t>ålet att ge användare tillgång till kunskap som stärker deras förmåga att planera, fatta beslut och genomföra konkreta klimatanpassningsinsatser. Portalen ska fyllas med aktuell</w:t>
      </w:r>
      <w:r>
        <w:t>t</w:t>
      </w:r>
      <w:r w:rsidRPr="007D2301">
        <w:t xml:space="preserve"> och relevant kunskapsmaterial för att ge besökarna bästa möjliga stöd. Genom att myndigheterna från sina egna webbplatser länkar till </w:t>
      </w:r>
      <w:r>
        <w:t>k</w:t>
      </w:r>
      <w:r w:rsidRPr="007D2301">
        <w:t>limatanpassning.se stärks portalens roll som gemensamt nav för klimatanpassningsinformation, samtidigt som fler aktörer lättare hittar rätt.</w:t>
      </w:r>
    </w:p>
    <w:p w14:paraId="39E3B1E8" w14:textId="77777777" w:rsidR="008631AB" w:rsidRPr="007D2301" w:rsidRDefault="008631AB" w:rsidP="008631AB">
      <w:r w:rsidRPr="007D2301">
        <w:t xml:space="preserve">Plattformen ägs, förvaltas och drivs av SMHI i nära samverkan med </w:t>
      </w:r>
      <w:r>
        <w:t xml:space="preserve">nätverket </w:t>
      </w:r>
      <w:r w:rsidRPr="007D2301">
        <w:t xml:space="preserve">som också är gemensam avsändare för innehållet. Att </w:t>
      </w:r>
      <w:r w:rsidRPr="002657B6">
        <w:t>nätverket är avsändare</w:t>
      </w:r>
      <w:r w:rsidRPr="007D2301">
        <w:t xml:space="preserve"> innebär att samtliga deltagande myndigheter har ett gemensamt ansvar för portalens innehåll och utveckling. Varje myndighet </w:t>
      </w:r>
      <w:r w:rsidRPr="007D2301">
        <w:lastRenderedPageBreak/>
        <w:t>ansvarar för sin sektorsspecifika information och för att säkerställa att länkat material från den egna webbplatsen är aktuellt, korrekt och relevant. Myndigheterna ansvarar även för att marknadsföra Klimatanpassning.se där det är relevant.</w:t>
      </w:r>
      <w:r>
        <w:t xml:space="preserve"> </w:t>
      </w:r>
      <w:r w:rsidRPr="007D2301">
        <w:t xml:space="preserve">Myndigheterna har också ett tydligt intresse av att bidra till portalens innehåll, eftersom Klimatanpassning.se fungerar som en nationell ingång till myndigheternas samlade kunskap inom </w:t>
      </w:r>
      <w:proofErr w:type="spellStart"/>
      <w:r w:rsidRPr="007D2301">
        <w:t>klimatanpassning</w:t>
      </w:r>
      <w:proofErr w:type="spellEnd"/>
      <w:r w:rsidRPr="007D2301">
        <w:t xml:space="preserve">. </w:t>
      </w:r>
      <w:r>
        <w:t xml:space="preserve">För mer information om hur medlemmar i nätverket går till väga för publicering på klimatanpassning.se (se Bilaga 1).  </w:t>
      </w:r>
    </w:p>
    <w:p w14:paraId="6F2CE80C" w14:textId="77777777" w:rsidR="008631AB" w:rsidRPr="007D2301" w:rsidRDefault="008631AB" w:rsidP="008631AB">
      <w:pPr>
        <w:pStyle w:val="Rubrik2"/>
      </w:pPr>
      <w:bookmarkStart w:id="54" w:name="_Toc220515586"/>
      <w:r>
        <w:t xml:space="preserve">4.2 </w:t>
      </w:r>
      <w:r w:rsidRPr="007D2301">
        <w:t>Klimatanpassningsexempel</w:t>
      </w:r>
      <w:bookmarkEnd w:id="54"/>
    </w:p>
    <w:p w14:paraId="28CEFB3D" w14:textId="77777777" w:rsidR="008631AB" w:rsidRPr="007D2301" w:rsidRDefault="008631AB" w:rsidP="008631AB">
      <w:r>
        <w:t xml:space="preserve">En viktig del som nätverket bidragit till är </w:t>
      </w:r>
      <w:r w:rsidRPr="007D2301">
        <w:t xml:space="preserve">exempelsamlingen, där besökare kan ta del av hur myndigheter, kommuner och andra organisationer har arbetat med </w:t>
      </w:r>
      <w:proofErr w:type="spellStart"/>
      <w:r w:rsidRPr="007D2301">
        <w:t>klimatanpassning</w:t>
      </w:r>
      <w:proofErr w:type="spellEnd"/>
      <w:r w:rsidRPr="007D2301">
        <w:t>:</w:t>
      </w:r>
      <w:r w:rsidRPr="007D2301">
        <w:br/>
      </w:r>
      <w:hyperlink r:id="rId19" w:history="1">
        <w:r w:rsidRPr="007D2301">
          <w:rPr>
            <w:rStyle w:val="Hyperlnk"/>
            <w:b/>
            <w:bCs/>
          </w:rPr>
          <w:t>www.klimatanpassning.se/exempel</w:t>
        </w:r>
      </w:hyperlink>
    </w:p>
    <w:p w14:paraId="278915C6" w14:textId="77777777" w:rsidR="008631AB" w:rsidRPr="007D2301" w:rsidRDefault="008631AB" w:rsidP="008631AB">
      <w:r w:rsidRPr="007D2301">
        <w:t>Syftet med exempelsamlingen är att inspirera, sprida lärdomar och ge konkreta idéer genom att visa genomförda klimatanpassningsåtgärder i praktiken. Under 2026 ska exempelsamlingen vidareutvecklas och utökas, då den vid upprepade tillfällen har lyfts fram som särskilt uppskattad av målgrupperna. Ett behov som ofta efterfrågas är tydligare information om hur klimatanpassningsåtgärder kan finansieras, vilket kommer att lyftas fram tydligt.</w:t>
      </w:r>
    </w:p>
    <w:p w14:paraId="511512C3" w14:textId="77777777" w:rsidR="008631AB" w:rsidRPr="007D2301" w:rsidRDefault="008631AB" w:rsidP="008631AB">
      <w:r w:rsidRPr="007D2301">
        <w:t>För att ett exempel ska kunna länkas från portalens ingångssida ska följande kriterier uppfyllas:</w:t>
      </w:r>
    </w:p>
    <w:p w14:paraId="307DA7C5" w14:textId="77777777" w:rsidR="008631AB" w:rsidRPr="007D2301" w:rsidRDefault="008631AB" w:rsidP="008631AB">
      <w:pPr>
        <w:numPr>
          <w:ilvl w:val="0"/>
          <w:numId w:val="11"/>
        </w:numPr>
      </w:pPr>
      <w:r w:rsidRPr="007D2301">
        <w:t>Exemplen ska beskriva genomförda klimatanpassningsåtgärder.</w:t>
      </w:r>
    </w:p>
    <w:p w14:paraId="5F99FDBE" w14:textId="77777777" w:rsidR="008631AB" w:rsidRPr="007D2301" w:rsidRDefault="008631AB" w:rsidP="008631AB">
      <w:pPr>
        <w:numPr>
          <w:ilvl w:val="0"/>
          <w:numId w:val="11"/>
        </w:numPr>
      </w:pPr>
      <w:r w:rsidRPr="007D2301">
        <w:t>Exemplen kan vara av olika karaktär, till exempel fysiska eller tekniska åtgärder, men även analyserande, organisatoriska, pedagogiska eller ekosystembaserade åtgärder.</w:t>
      </w:r>
    </w:p>
    <w:p w14:paraId="31A83F4F" w14:textId="77777777" w:rsidR="008631AB" w:rsidRPr="007D2301" w:rsidRDefault="008631AB" w:rsidP="008631AB">
      <w:pPr>
        <w:numPr>
          <w:ilvl w:val="0"/>
          <w:numId w:val="11"/>
        </w:numPr>
      </w:pPr>
      <w:r w:rsidRPr="007D2301">
        <w:t xml:space="preserve">Exemplen ska vara lättillgängliga och begripliga, även för personer utan fördjupad kunskap om </w:t>
      </w:r>
      <w:proofErr w:type="spellStart"/>
      <w:r w:rsidRPr="007D2301">
        <w:t>klimatanpassning</w:t>
      </w:r>
      <w:proofErr w:type="spellEnd"/>
      <w:r w:rsidRPr="007D2301">
        <w:t>.</w:t>
      </w:r>
    </w:p>
    <w:p w14:paraId="1E919903" w14:textId="77777777" w:rsidR="008631AB" w:rsidRPr="007D2301" w:rsidRDefault="008631AB" w:rsidP="008631AB">
      <w:pPr>
        <w:numPr>
          <w:ilvl w:val="0"/>
          <w:numId w:val="11"/>
        </w:numPr>
      </w:pPr>
      <w:r w:rsidRPr="007D2301">
        <w:t>Texten ska innehålla bakgrund, problemställning, beskrivning av åtgärden, finansiering samt eventuell uppföljning eller utvärdering.</w:t>
      </w:r>
    </w:p>
    <w:p w14:paraId="52A7BD5D" w14:textId="77777777" w:rsidR="008631AB" w:rsidRPr="007D2301" w:rsidRDefault="008631AB" w:rsidP="008631AB">
      <w:pPr>
        <w:numPr>
          <w:ilvl w:val="0"/>
          <w:numId w:val="11"/>
        </w:numPr>
      </w:pPr>
      <w:r w:rsidRPr="007D2301">
        <w:t>Illustrationer och länkar till relaterad information bör ingå.</w:t>
      </w:r>
    </w:p>
    <w:p w14:paraId="0818783F" w14:textId="77777777" w:rsidR="008631AB" w:rsidRPr="007D2301" w:rsidRDefault="008631AB" w:rsidP="008631AB">
      <w:pPr>
        <w:numPr>
          <w:ilvl w:val="0"/>
          <w:numId w:val="11"/>
        </w:numPr>
      </w:pPr>
      <w:r w:rsidRPr="007D2301">
        <w:t>Texten ska ge en överblick och inte vara för omfattande.</w:t>
      </w:r>
    </w:p>
    <w:p w14:paraId="2DC9CC19" w14:textId="77777777" w:rsidR="008631AB" w:rsidRPr="007D2301" w:rsidRDefault="008631AB" w:rsidP="008631AB">
      <w:pPr>
        <w:numPr>
          <w:ilvl w:val="0"/>
          <w:numId w:val="11"/>
        </w:numPr>
      </w:pPr>
      <w:r w:rsidRPr="007D2301">
        <w:t>Exemplet ska innehålla en kontaktuppgift till projektansvarig eller motsvarande. Kontaktuppgiften används internt för kvalitetssäkring och publiceras inte externt.</w:t>
      </w:r>
    </w:p>
    <w:p w14:paraId="31A7B24D" w14:textId="77777777" w:rsidR="008631AB" w:rsidRPr="007D2301" w:rsidRDefault="008631AB" w:rsidP="008631AB"/>
    <w:p w14:paraId="096FF7F0" w14:textId="77777777" w:rsidR="008631AB" w:rsidRPr="007D2301" w:rsidRDefault="008631AB" w:rsidP="008631AB">
      <w:pPr>
        <w:pStyle w:val="Rubrik2"/>
      </w:pPr>
      <w:bookmarkStart w:id="55" w:name="_Toc220515587"/>
      <w:r>
        <w:t xml:space="preserve">4.3 </w:t>
      </w:r>
      <w:r w:rsidRPr="007D2301">
        <w:t>Nyhetsbrev</w:t>
      </w:r>
      <w:bookmarkEnd w:id="55"/>
    </w:p>
    <w:p w14:paraId="27875C00" w14:textId="77777777" w:rsidR="008631AB" w:rsidRPr="007D2301" w:rsidRDefault="008631AB" w:rsidP="008631AB">
      <w:r w:rsidRPr="007D2301">
        <w:t xml:space="preserve">Myndighetsnätverket för </w:t>
      </w:r>
      <w:proofErr w:type="spellStart"/>
      <w:r w:rsidRPr="007D2301">
        <w:t>klimatanpassning</w:t>
      </w:r>
      <w:proofErr w:type="spellEnd"/>
      <w:r w:rsidRPr="007D2301">
        <w:t xml:space="preserve"> ger ut ett gemensamt nyhetsbrev som skickas ut tolv gånger per år, ett per månad. Innehållet baseras på de informationsdelningar som föregår nätverkets möten samt på sekretariatets löpande nyhets- och omvärldsbevakning.</w:t>
      </w:r>
      <w:r>
        <w:t xml:space="preserve"> Det är också möjligt att få med nyheter genom att ta kontakt med nätverkets kommunikatör. </w:t>
      </w:r>
    </w:p>
    <w:p w14:paraId="0EE12D1E" w14:textId="77777777" w:rsidR="008631AB" w:rsidRDefault="008631AB" w:rsidP="008631AB">
      <w:r w:rsidRPr="007D2301">
        <w:t>Nyhetsbrevet har i dagsläget en mottagarlista på drygt 2 500 adresser och skickas för korrektur inom nätverket före utskick.</w:t>
      </w:r>
    </w:p>
    <w:p w14:paraId="6F8C8574" w14:textId="77777777" w:rsidR="008631AB" w:rsidRDefault="008631AB" w:rsidP="008631AB">
      <w:pPr>
        <w:pStyle w:val="Rubrik2"/>
      </w:pPr>
      <w:bookmarkStart w:id="56" w:name="_Toc220515588"/>
      <w:r>
        <w:lastRenderedPageBreak/>
        <w:t>4.4 Nätverksmöten: Former, platser och frekvens</w:t>
      </w:r>
      <w:bookmarkEnd w:id="51"/>
      <w:bookmarkEnd w:id="52"/>
      <w:bookmarkEnd w:id="56"/>
    </w:p>
    <w:p w14:paraId="7CE89DC3" w14:textId="77777777" w:rsidR="008631AB" w:rsidRPr="00887EF7" w:rsidRDefault="008631AB" w:rsidP="008631AB">
      <w:r w:rsidRPr="00887EF7">
        <w:t>Nätverkets möten syftar till att stärka samverkan mellan medverkande myndigheter</w:t>
      </w:r>
      <w:r>
        <w:t xml:space="preserve"> och andra aktörer med statlig koppling</w:t>
      </w:r>
      <w:r w:rsidRPr="00887EF7">
        <w:t xml:space="preserve">, utbyte av information och kompetenshöjning. </w:t>
      </w:r>
    </w:p>
    <w:p w14:paraId="02F92DF7" w14:textId="77777777" w:rsidR="008631AB" w:rsidRPr="000D5D43" w:rsidRDefault="008631AB" w:rsidP="008631AB">
      <w:pPr>
        <w:pStyle w:val="Kommentarer"/>
      </w:pPr>
      <w:r w:rsidRPr="001113BB">
        <w:rPr>
          <w:sz w:val="22"/>
          <w:szCs w:val="22"/>
        </w:rPr>
        <w:t>Vid fyra tillfällen per år genomförs nätverksmöten. I april/maj samt november hålls fysiska möten lunch till lunch. Däremellan, i januari</w:t>
      </w:r>
      <w:r>
        <w:rPr>
          <w:sz w:val="22"/>
          <w:szCs w:val="22"/>
        </w:rPr>
        <w:t>/februari</w:t>
      </w:r>
      <w:r w:rsidRPr="001113BB">
        <w:rPr>
          <w:sz w:val="22"/>
          <w:szCs w:val="22"/>
        </w:rPr>
        <w:t xml:space="preserve"> och augusti/september, hålls distansmöten. De fysiska mötena </w:t>
      </w:r>
      <w:r>
        <w:rPr>
          <w:sz w:val="22"/>
          <w:szCs w:val="22"/>
        </w:rPr>
        <w:t>är på</w:t>
      </w:r>
      <w:r w:rsidRPr="001113BB">
        <w:rPr>
          <w:sz w:val="22"/>
          <w:szCs w:val="22"/>
        </w:rPr>
        <w:t xml:space="preserve"> plats hos någon av medverkande myndighet, där värdskapet på vårmötet varierar mellan mötena</w:t>
      </w:r>
      <w:r>
        <w:rPr>
          <w:sz w:val="22"/>
          <w:szCs w:val="22"/>
        </w:rPr>
        <w:t xml:space="preserve"> medan m</w:t>
      </w:r>
      <w:r w:rsidRPr="001113BB">
        <w:rPr>
          <w:sz w:val="22"/>
          <w:szCs w:val="22"/>
        </w:rPr>
        <w:t xml:space="preserve">ötet i november </w:t>
      </w:r>
      <w:r>
        <w:rPr>
          <w:sz w:val="22"/>
          <w:szCs w:val="22"/>
        </w:rPr>
        <w:t>alltid är på</w:t>
      </w:r>
      <w:r w:rsidRPr="001113BB">
        <w:rPr>
          <w:sz w:val="22"/>
          <w:szCs w:val="22"/>
        </w:rPr>
        <w:t xml:space="preserve"> SMHI i Norrköping</w:t>
      </w:r>
      <w:r w:rsidRPr="0072685F">
        <w:t>.</w:t>
      </w:r>
    </w:p>
    <w:p w14:paraId="2C651467" w14:textId="77777777" w:rsidR="008631AB" w:rsidRDefault="008631AB" w:rsidP="008631AB">
      <w:r>
        <w:t>Varje möte har en stående agenda, men även en punkt för övrigt som ger utrymme för medverkande myndigheter att lyfta aktuella frågor. Inbjudan med agenda till mötena skickas två veckor i förväg.</w:t>
      </w:r>
    </w:p>
    <w:p w14:paraId="3CCC8BB0" w14:textId="77777777" w:rsidR="008631AB" w:rsidRPr="00E9670C" w:rsidRDefault="008631AB" w:rsidP="008631AB">
      <w:pPr>
        <w:pStyle w:val="Liststycke"/>
        <w:numPr>
          <w:ilvl w:val="0"/>
          <w:numId w:val="4"/>
        </w:numPr>
        <w:rPr>
          <w:bCs/>
        </w:rPr>
      </w:pPr>
      <w:r w:rsidRPr="00E9670C">
        <w:rPr>
          <w:bCs/>
        </w:rPr>
        <w:t xml:space="preserve">Informationsdelning </w:t>
      </w:r>
    </w:p>
    <w:p w14:paraId="0E17A85F" w14:textId="77777777" w:rsidR="008631AB" w:rsidRPr="00E9670C" w:rsidRDefault="008631AB" w:rsidP="008631AB">
      <w:pPr>
        <w:pStyle w:val="Liststycke"/>
        <w:numPr>
          <w:ilvl w:val="0"/>
          <w:numId w:val="4"/>
        </w:numPr>
      </w:pPr>
      <w:r w:rsidRPr="00E9670C">
        <w:t>Myndighetsnätverkets kommunikation</w:t>
      </w:r>
    </w:p>
    <w:p w14:paraId="3CA2F84A" w14:textId="77777777" w:rsidR="008631AB" w:rsidRPr="00BD0B31" w:rsidRDefault="008631AB" w:rsidP="008631AB">
      <w:pPr>
        <w:pStyle w:val="Liststycke"/>
        <w:numPr>
          <w:ilvl w:val="0"/>
          <w:numId w:val="4"/>
        </w:numPr>
      </w:pPr>
      <w:r w:rsidRPr="00E9670C">
        <w:rPr>
          <w:bCs/>
        </w:rPr>
        <w:t>Rapport från pågående arbetsgrupper </w:t>
      </w:r>
      <w:r w:rsidRPr="00E9670C">
        <w:rPr>
          <w:bCs/>
        </w:rPr>
        <w:tab/>
      </w:r>
    </w:p>
    <w:p w14:paraId="531BF610" w14:textId="77777777" w:rsidR="008631AB" w:rsidRPr="002B5513" w:rsidRDefault="008631AB" w:rsidP="008631AB">
      <w:pPr>
        <w:pStyle w:val="Liststycke"/>
        <w:numPr>
          <w:ilvl w:val="0"/>
          <w:numId w:val="4"/>
        </w:numPr>
        <w:rPr>
          <w:bCs/>
        </w:rPr>
      </w:pPr>
      <w:r w:rsidRPr="00E9670C">
        <w:rPr>
          <w:bCs/>
        </w:rPr>
        <w:t xml:space="preserve">Planering av nästa möte </w:t>
      </w:r>
    </w:p>
    <w:p w14:paraId="72BBB314" w14:textId="77777777" w:rsidR="008631AB" w:rsidRPr="0072685F" w:rsidRDefault="008631AB" w:rsidP="008631AB">
      <w:pPr>
        <w:rPr>
          <w:bCs/>
        </w:rPr>
      </w:pPr>
      <w:r>
        <w:rPr>
          <w:bCs/>
        </w:rPr>
        <w:t>Sekretariatet skickar ut:</w:t>
      </w:r>
    </w:p>
    <w:p w14:paraId="25D1FC5B" w14:textId="77777777" w:rsidR="008631AB" w:rsidRDefault="008631AB" w:rsidP="008631AB">
      <w:pPr>
        <w:pStyle w:val="Liststycke"/>
        <w:numPr>
          <w:ilvl w:val="0"/>
          <w:numId w:val="3"/>
        </w:numPr>
        <w:spacing w:after="160" w:line="259" w:lineRule="auto"/>
      </w:pPr>
      <w:r>
        <w:t>dagordning och mall för informationsdelning skickas ut två veckor före mötet.</w:t>
      </w:r>
    </w:p>
    <w:p w14:paraId="03CAECBB" w14:textId="77777777" w:rsidR="008631AB" w:rsidRDefault="008631AB" w:rsidP="008631AB">
      <w:pPr>
        <w:pStyle w:val="Liststycke"/>
        <w:numPr>
          <w:ilvl w:val="0"/>
          <w:numId w:val="3"/>
        </w:numPr>
        <w:spacing w:after="160" w:line="259" w:lineRule="auto"/>
      </w:pPr>
      <w:r>
        <w:t xml:space="preserve">Den ifyllda informationsdelningsmallen och andra mötesunderlag skickas ut till nätverket minst tre arbetsdagar före mötet. </w:t>
      </w:r>
    </w:p>
    <w:p w14:paraId="1AE861DB" w14:textId="77777777" w:rsidR="008631AB" w:rsidRDefault="008631AB" w:rsidP="008631AB">
      <w:r>
        <w:t xml:space="preserve">På initiativ från sekretariat eller medlemmar kan ytterligare möten anordnas. </w:t>
      </w:r>
    </w:p>
    <w:p w14:paraId="5FFED092" w14:textId="77777777" w:rsidR="008631AB" w:rsidRDefault="008631AB" w:rsidP="008631AB">
      <w:pPr>
        <w:pStyle w:val="Rubrik2"/>
      </w:pPr>
      <w:bookmarkStart w:id="57" w:name="_Toc32496207"/>
      <w:bookmarkStart w:id="58" w:name="_Toc125985186"/>
      <w:bookmarkStart w:id="59" w:name="_Toc220515589"/>
      <w:bookmarkStart w:id="60" w:name="_Toc32496224"/>
      <w:r>
        <w:t>4.5 Utökning av myndighetsnätverket</w:t>
      </w:r>
      <w:bookmarkEnd w:id="57"/>
      <w:bookmarkEnd w:id="58"/>
      <w:bookmarkEnd w:id="59"/>
    </w:p>
    <w:p w14:paraId="4D944BDA" w14:textId="77777777" w:rsidR="008631AB" w:rsidRDefault="008631AB" w:rsidP="008631AB">
      <w:r>
        <w:t>Samtliga myndigheter i Sverige som på något sätt påverkas av ett förändrat klimat, d.v.s. sektorer vars verksamhetsområde direkt eller indirekt påverkas av effekter från klimatförändringarna, är potentiella framtida medlemmar i myndighetsnätverket.</w:t>
      </w:r>
    </w:p>
    <w:p w14:paraId="4D2EC9BA" w14:textId="77777777" w:rsidR="008631AB" w:rsidRPr="00A21EFC" w:rsidRDefault="008631AB" w:rsidP="008631AB">
      <w:r w:rsidRPr="00F64BE7">
        <w:rPr>
          <w:rFonts w:cstheme="minorHAnsi"/>
        </w:rPr>
        <w:t xml:space="preserve">Även om det är önskvärt att fler myndigheter ansluter till nätverket och att klimatanpassningsarbetet på så sätt breddas, är det viktigt att de myndigheter som blir medlemmar aktivt bidrar till nätverkets syften. Därav </w:t>
      </w:r>
      <w:r w:rsidRPr="009E176E">
        <w:rPr>
          <w:rFonts w:cstheme="minorHAnsi"/>
        </w:rPr>
        <w:t>finns ett formaliserat ansökningsförfarande</w:t>
      </w:r>
      <w:r w:rsidRPr="00A21EFC">
        <w:rPr>
          <w:rFonts w:cstheme="minorHAnsi"/>
        </w:rPr>
        <w:t xml:space="preserve">, som utgörs av fyra steg: </w:t>
      </w:r>
    </w:p>
    <w:p w14:paraId="16FDD51E" w14:textId="77777777" w:rsidR="008631AB" w:rsidRPr="000D5D43" w:rsidRDefault="008631AB" w:rsidP="008631AB">
      <w:pPr>
        <w:pStyle w:val="Liststycke"/>
        <w:numPr>
          <w:ilvl w:val="1"/>
          <w:numId w:val="4"/>
        </w:numPr>
        <w:rPr>
          <w:b/>
        </w:rPr>
      </w:pPr>
      <w:r w:rsidRPr="00584037">
        <w:rPr>
          <w:b/>
        </w:rPr>
        <w:t>Intresseanmälan</w:t>
      </w:r>
      <w:r w:rsidRPr="000D5D43">
        <w:rPr>
          <w:b/>
        </w:rPr>
        <w:t xml:space="preserve">. </w:t>
      </w:r>
      <w:r w:rsidRPr="00584037">
        <w:t>Intresseanmälan skickas till nätverkets sekretariat. Om anmälan görs till någon annan medlemsmyndighet ska intressenten hänvisas till sekretariatet. Sekretariatet gör en bedömning av om intressenten är en statlig myndighet med ansvar för en sektor som kan påverkas av ett förändrat klimat. Om det är uppenbart att myndigheten inte uppfyller detta krav, meddelar sekretariatet direkt att intressenten inte kan bli medlem, och informerar nätverket om detta vid nästkommande möte.</w:t>
      </w:r>
      <w:r w:rsidRPr="000D5D43">
        <w:rPr>
          <w:b/>
        </w:rPr>
        <w:t xml:space="preserve"> </w:t>
      </w:r>
    </w:p>
    <w:p w14:paraId="22E58CA2" w14:textId="77777777" w:rsidR="008631AB" w:rsidRDefault="008631AB" w:rsidP="008631AB">
      <w:pPr>
        <w:pStyle w:val="Liststycke"/>
        <w:numPr>
          <w:ilvl w:val="1"/>
          <w:numId w:val="4"/>
        </w:numPr>
      </w:pPr>
      <w:r w:rsidRPr="00584037">
        <w:rPr>
          <w:b/>
        </w:rPr>
        <w:t>Återkoppling med utskick av material</w:t>
      </w:r>
      <w:r>
        <w:t xml:space="preserve">. Om intressenten uppfyller kraven skickar sekretariatet underlag till intressenten i form av verksamhetsbeskrivning, information om att möten ska prioriteras av medlemmarna samt att medlemmar aktivt ska bidra till webbplatsen Klimatanpassning.se. Intressenten ombeds läsa igenom underlaget inför ställningstagandet om myndigheten ska ansöka om medlemskap. Sekretariatet skickar även mallen för ansökan om medlemskap (Bilaga 1). </w:t>
      </w:r>
    </w:p>
    <w:p w14:paraId="5B50E72F" w14:textId="77777777" w:rsidR="008631AB" w:rsidRDefault="008631AB" w:rsidP="008631AB">
      <w:pPr>
        <w:pStyle w:val="Liststycke"/>
        <w:numPr>
          <w:ilvl w:val="1"/>
          <w:numId w:val="4"/>
        </w:numPr>
      </w:pPr>
      <w:r w:rsidRPr="004C3214">
        <w:rPr>
          <w:b/>
        </w:rPr>
        <w:lastRenderedPageBreak/>
        <w:t>Ansökan</w:t>
      </w:r>
      <w:r>
        <w:t xml:space="preserve">. Intressenten skickar ansökan om medlemskap till sekretariatet. Sekretariatet skickar sedan ansökan till medlemmarna tillsammans med annat underlag inför nästkommande möte. </w:t>
      </w:r>
    </w:p>
    <w:p w14:paraId="49C1E917" w14:textId="77777777" w:rsidR="008631AB" w:rsidRDefault="008631AB" w:rsidP="008631AB">
      <w:pPr>
        <w:pStyle w:val="Liststycke"/>
        <w:numPr>
          <w:ilvl w:val="1"/>
          <w:numId w:val="4"/>
        </w:numPr>
      </w:pPr>
      <w:r w:rsidRPr="004C3214">
        <w:rPr>
          <w:b/>
        </w:rPr>
        <w:t>Beslut</w:t>
      </w:r>
      <w:r>
        <w:t>. Medlemmarna fattar gemensamt beslut om nya medlemmar. Vid muntlig oenighet i fråga om beslut om erbjudan om medlemskap, fattas beslut genom votering där varje medverkande myndighet har en röst. Sekretariatet innehar utslagsröst.</w:t>
      </w:r>
    </w:p>
    <w:p w14:paraId="2F17EA3A" w14:textId="77777777" w:rsidR="008631AB" w:rsidRDefault="008631AB" w:rsidP="008631AB">
      <w:r>
        <w:t>En myndighet beviljas medlemskap:</w:t>
      </w:r>
    </w:p>
    <w:p w14:paraId="438188DD" w14:textId="77777777" w:rsidR="008631AB" w:rsidRDefault="008631AB" w:rsidP="008631AB">
      <w:pPr>
        <w:pStyle w:val="Liststycke"/>
        <w:numPr>
          <w:ilvl w:val="0"/>
          <w:numId w:val="7"/>
        </w:numPr>
      </w:pPr>
      <w:r>
        <w:t>om den har ansvar för en sektor som kan påverkas av ett förändrat klimat</w:t>
      </w:r>
    </w:p>
    <w:p w14:paraId="5B6C5F4C" w14:textId="77777777" w:rsidR="008631AB" w:rsidRDefault="008631AB" w:rsidP="008631AB">
      <w:pPr>
        <w:pStyle w:val="Liststycke"/>
        <w:numPr>
          <w:ilvl w:val="0"/>
          <w:numId w:val="7"/>
        </w:numPr>
      </w:pPr>
      <w:r>
        <w:t>för att ta fram dataunderlag som är av stor betydelse för klimatanpassningsarbetet</w:t>
      </w:r>
    </w:p>
    <w:p w14:paraId="6790DEB8" w14:textId="77777777" w:rsidR="008631AB" w:rsidRDefault="008631AB" w:rsidP="008631AB">
      <w:pPr>
        <w:pStyle w:val="Liststycke"/>
        <w:numPr>
          <w:ilvl w:val="0"/>
          <w:numId w:val="7"/>
        </w:numPr>
      </w:pPr>
      <w:r>
        <w:t xml:space="preserve">gör samhällsnytta genom sitt klimatanpassningsarbete samt </w:t>
      </w:r>
    </w:p>
    <w:p w14:paraId="3BBD1934" w14:textId="77777777" w:rsidR="008631AB" w:rsidRDefault="008631AB" w:rsidP="008631AB">
      <w:pPr>
        <w:pStyle w:val="Liststycke"/>
        <w:numPr>
          <w:ilvl w:val="0"/>
          <w:numId w:val="7"/>
        </w:numPr>
      </w:pPr>
      <w:r>
        <w:t xml:space="preserve">om de ger tillfredsställande svar på frågorna i formuläret. Ansökan avslås enbart om en myndighet anses ge ofullständiga svar. </w:t>
      </w:r>
      <w:bookmarkEnd w:id="60"/>
    </w:p>
    <w:p w14:paraId="607CA9FE" w14:textId="77777777" w:rsidR="008631AB" w:rsidRDefault="008631AB" w:rsidP="008631AB">
      <w:pPr>
        <w:pStyle w:val="Rubrik2"/>
      </w:pPr>
      <w:bookmarkStart w:id="61" w:name="_Toc220515590"/>
      <w:r>
        <w:t>4.6 Arbetsgrupper</w:t>
      </w:r>
      <w:bookmarkEnd w:id="61"/>
      <w:r>
        <w:t xml:space="preserve"> </w:t>
      </w:r>
    </w:p>
    <w:p w14:paraId="299267C4" w14:textId="77777777" w:rsidR="008631AB" w:rsidRDefault="008631AB" w:rsidP="008631AB">
      <w:r w:rsidRPr="007C1FA4">
        <w:t>En central del av nätverkets verksamhet är finansiering av arbetsgrupper</w:t>
      </w:r>
      <w:r>
        <w:t xml:space="preserve">. Arbetsgrupperna syftar till att stärka samverkan mellan myndigheter och till att stärka </w:t>
      </w:r>
      <w:r w:rsidRPr="007C1FA4">
        <w:t>samhällets förmåga att möta klimatförändringarnas utmaningar genom metodutveckling, erfarenhetsspridning och samordnade satsningar. SMHI ansvarar för</w:t>
      </w:r>
      <w:r>
        <w:t>fördelning av medel, den totala summan som myndigheten kan fördela anges i regleringsbrevet.</w:t>
      </w:r>
      <w:r w:rsidRPr="007C1FA4">
        <w:t xml:space="preserve"> När resurser finns utlyses medel årligen i början av året, och urvalet av projekt sker</w:t>
      </w:r>
      <w:r>
        <w:t xml:space="preserve"> genom beslutad bedömningsmall inom nätverket. Alla myndigheter i nätverket får och förväntas delta i omröstningen. </w:t>
      </w:r>
    </w:p>
    <w:p w14:paraId="70A392A8" w14:textId="77777777" w:rsidR="008631AB" w:rsidRPr="007C1FA4" w:rsidRDefault="008631AB" w:rsidP="008631AB">
      <w:r w:rsidRPr="007C1FA4">
        <w:t xml:space="preserve">Under senare år har den totala budgeten uppgått till cirka fem miljoner kronor, med enskilda projektansökningar i storleksordningen 100 000–800 000 kronor. Beslut om finansiering fattas normalt i början av mars, beviljade projekt ska vara genomförda och redovisade senast vid årets slut. Verksamheten styrs av gemensamt framtagna riktlinjer, utarbetade av </w:t>
      </w:r>
      <w:r>
        <w:t>nätverkets</w:t>
      </w:r>
      <w:r w:rsidRPr="007C1FA4">
        <w:t xml:space="preserve"> sekretariat på SMHI i samverkan med nätverkets myndigheter, vilka anger ramar för finansiering samt övergripande principer för ansökan, urval, uppföljning och rapportering. Riktlinjerna revideras vid behov, medan en detaljerad tidsplan fastställs inför varje verksamhetsår.</w:t>
      </w:r>
      <w:r>
        <w:t xml:space="preserve"> Riktlinjer och tidsplan för arbetsgrupperna hittas på </w:t>
      </w:r>
      <w:hyperlink r:id="rId20" w:history="1">
        <w:r w:rsidRPr="007C1FA4">
          <w:rPr>
            <w:rStyle w:val="Hyperlnk"/>
          </w:rPr>
          <w:t>Dokumentation Myndighetsnätverket — SMHI - Klimatanpassning</w:t>
        </w:r>
      </w:hyperlink>
      <w:r>
        <w:t xml:space="preserve">. </w:t>
      </w:r>
    </w:p>
    <w:p w14:paraId="4E3E29AC" w14:textId="77777777" w:rsidR="008631AB" w:rsidRPr="00A5020B" w:rsidRDefault="008631AB" w:rsidP="008631AB">
      <w:pPr>
        <w:pStyle w:val="Rubrik2"/>
      </w:pPr>
      <w:bookmarkStart w:id="62" w:name="_Toc32496225"/>
      <w:bookmarkStart w:id="63" w:name="_Toc125985191"/>
      <w:bookmarkStart w:id="64" w:name="_Toc220515591"/>
      <w:r>
        <w:t xml:space="preserve">4.7 </w:t>
      </w:r>
      <w:bookmarkEnd w:id="62"/>
      <w:bookmarkEnd w:id="63"/>
      <w:r>
        <w:t>Dokumentation</w:t>
      </w:r>
      <w:bookmarkEnd w:id="64"/>
      <w:r>
        <w:t xml:space="preserve"> </w:t>
      </w:r>
    </w:p>
    <w:p w14:paraId="41D18207" w14:textId="77777777" w:rsidR="008631AB" w:rsidRDefault="008631AB" w:rsidP="008631AB">
      <w:r>
        <w:t xml:space="preserve">Nytt för 2026 är att det har skapats en dold webbsida under klimatanpassning.se där gemensamma dokument som arbetsgruppsmallar, minnesanteckningar eller idéskisser, samlas och lagras. Denna sida ersätter </w:t>
      </w:r>
      <w:proofErr w:type="spellStart"/>
      <w:r>
        <w:t>Hive</w:t>
      </w:r>
      <w:proofErr w:type="spellEnd"/>
      <w:r>
        <w:t xml:space="preserve"> där dokument tidigare sparades. </w:t>
      </w:r>
    </w:p>
    <w:p w14:paraId="1D761884" w14:textId="77777777" w:rsidR="008631AB" w:rsidRPr="005378DB" w:rsidRDefault="006B1287" w:rsidP="008631AB">
      <w:hyperlink r:id="rId21" w:history="1">
        <w:r w:rsidR="008631AB" w:rsidRPr="005378DB">
          <w:rPr>
            <w:rStyle w:val="Hyperlnk"/>
          </w:rPr>
          <w:t>Dokumentation Myndighetsnätverket — SMHI - Klimatanpassning</w:t>
        </w:r>
      </w:hyperlink>
      <w:r w:rsidR="008631AB">
        <w:t xml:space="preserve"> </w:t>
      </w:r>
    </w:p>
    <w:p w14:paraId="56974EDA" w14:textId="77777777" w:rsidR="008631AB" w:rsidRDefault="008631AB" w:rsidP="008631AB">
      <w:pPr>
        <w:pStyle w:val="Rubrik2"/>
      </w:pPr>
      <w:bookmarkStart w:id="65" w:name="_Toc32496226"/>
      <w:bookmarkStart w:id="66" w:name="_Toc125985192"/>
      <w:bookmarkStart w:id="67" w:name="_Toc220515592"/>
      <w:r>
        <w:t>4.8 Informationsutbyte med andra nationella myndighetsnätverk</w:t>
      </w:r>
      <w:bookmarkEnd w:id="65"/>
      <w:bookmarkEnd w:id="66"/>
      <w:bookmarkEnd w:id="67"/>
    </w:p>
    <w:p w14:paraId="05B8E54E" w14:textId="77777777" w:rsidR="008631AB" w:rsidRDefault="008631AB" w:rsidP="008631AB">
      <w:r>
        <w:t xml:space="preserve">Det finns flera etablerade nätverk (se bilaga 3) i Sverige bestående av myndigheter och branschorganisationer som fokuserar på samhällseffekter av ett förändrat klimat. Myndighetsnätverket för </w:t>
      </w:r>
      <w:proofErr w:type="spellStart"/>
      <w:r>
        <w:t>klimatanpassning</w:t>
      </w:r>
      <w:proofErr w:type="spellEnd"/>
      <w:r>
        <w:t xml:space="preserve"> ska inte avgränsa arbetet till någon eller några enskilda samhällseffekter utan istället se till hela samhällets förmåga att anpassas till klimatförändringarna. Ambitionen är dock att undvika dubbelarbete med redan etablerade nätverk, vilket kräver en </w:t>
      </w:r>
      <w:r>
        <w:lastRenderedPageBreak/>
        <w:t>fungerande dialog med de övriga för att säkerställa att vi kompletterar varandras insatser. Nätverket strävar även efter att finna synergier mellan olika myndigheters arbete, samt att uppmärksamma, och om möjligt undvika, konflikter mellan olika sektorer.</w:t>
      </w:r>
    </w:p>
    <w:p w14:paraId="2141883A" w14:textId="77777777" w:rsidR="008631AB" w:rsidRDefault="008631AB" w:rsidP="008631AB">
      <w:r>
        <w:t xml:space="preserve">Ambitionen är att tydliggöra informationsutbytet mellan övriga nationella nätverk och Myndighetsnätverket för </w:t>
      </w:r>
      <w:proofErr w:type="spellStart"/>
      <w:r>
        <w:t>klimatanpassning</w:t>
      </w:r>
      <w:proofErr w:type="spellEnd"/>
      <w:r>
        <w:t>. Detta informationsutbyte är viktigt, dels för att undvika dubbelarbete mellan nätverken, men även för att förstå vad som sker inom olika klimatanpassningsinitiativ i Sverige.</w:t>
      </w:r>
    </w:p>
    <w:p w14:paraId="6A13D6F5" w14:textId="77777777" w:rsidR="008631AB" w:rsidRDefault="008631AB" w:rsidP="008631AB">
      <w:pPr>
        <w:pStyle w:val="Rubrik2"/>
      </w:pPr>
      <w:bookmarkStart w:id="68" w:name="_Toc32496227"/>
      <w:bookmarkStart w:id="69" w:name="_Toc125985193"/>
      <w:bookmarkStart w:id="70" w:name="_Toc220515593"/>
      <w:r>
        <w:t>5 Finansiering av nätverkets arbete</w:t>
      </w:r>
      <w:bookmarkEnd w:id="68"/>
      <w:bookmarkEnd w:id="69"/>
      <w:bookmarkEnd w:id="70"/>
    </w:p>
    <w:p w14:paraId="162A768F" w14:textId="77777777" w:rsidR="008631AB" w:rsidRDefault="008631AB" w:rsidP="008631AB">
      <w:r>
        <w:t xml:space="preserve">Arbetet i myndighetsnätverket bygger på varje enskild myndighets deltagande och engagemang i nätverket. Respektive deltagande aktör finansierar själv sitt deltagande i gemensamma aktiviteter, såsom nätverksmöten och arbetsgrupper. </w:t>
      </w:r>
    </w:p>
    <w:p w14:paraId="76130198" w14:textId="77777777" w:rsidR="008631AB" w:rsidRDefault="008631AB" w:rsidP="008631AB">
      <w:r>
        <w:t>Arbetsgrupper kan söka finansiering från myndighetsnätverket (se 4.6 ovan) och från andra källor.</w:t>
      </w:r>
    </w:p>
    <w:p w14:paraId="52312685" w14:textId="77777777" w:rsidR="008631AB" w:rsidRPr="0000005C" w:rsidRDefault="008631AB" w:rsidP="008631AB">
      <w:r>
        <w:t xml:space="preserve">Nationellt kunskapscentrum för </w:t>
      </w:r>
      <w:proofErr w:type="spellStart"/>
      <w:r>
        <w:t>klimatanpassning</w:t>
      </w:r>
      <w:proofErr w:type="spellEnd"/>
      <w:r>
        <w:t xml:space="preserve"> står även för kostnader för förtäring i samband med samtliga gemensamma fysiska </w:t>
      </w:r>
      <w:r w:rsidRPr="0000005C">
        <w:t xml:space="preserve">nätverksmöten. </w:t>
      </w:r>
    </w:p>
    <w:p w14:paraId="429F915C" w14:textId="77777777" w:rsidR="008631AB" w:rsidRDefault="008631AB" w:rsidP="008631AB"/>
    <w:p w14:paraId="7E98567A" w14:textId="77777777" w:rsidR="008631AB" w:rsidRDefault="008631AB" w:rsidP="008631AB">
      <w:r>
        <w:br w:type="page"/>
      </w:r>
    </w:p>
    <w:p w14:paraId="353A8147" w14:textId="77777777" w:rsidR="008631AB" w:rsidRPr="007D2301" w:rsidRDefault="008631AB" w:rsidP="007A507E">
      <w:pPr>
        <w:pStyle w:val="Rubrik1"/>
      </w:pPr>
      <w:bookmarkStart w:id="71" w:name="_Toc220515594"/>
      <w:bookmarkStart w:id="72" w:name="_Toc125985194"/>
      <w:r>
        <w:lastRenderedPageBreak/>
        <w:t xml:space="preserve">Bilaga 1. </w:t>
      </w:r>
      <w:r w:rsidRPr="007D2301">
        <w:t xml:space="preserve">Tips för </w:t>
      </w:r>
      <w:r>
        <w:t>klimatanpassning.se</w:t>
      </w:r>
      <w:bookmarkEnd w:id="71"/>
      <w:r>
        <w:t xml:space="preserve"> </w:t>
      </w:r>
    </w:p>
    <w:p w14:paraId="207E5D7B" w14:textId="77777777" w:rsidR="008631AB" w:rsidRDefault="008631AB" w:rsidP="008631AB">
      <w:r w:rsidRPr="007D2301">
        <w:t xml:space="preserve">Med material på den egna webbplatsen avses innehåll som myndigheter och organisationer i Myndighetsnätverket vill att </w:t>
      </w:r>
      <w:r>
        <w:t>k</w:t>
      </w:r>
      <w:r w:rsidRPr="007D2301">
        <w:t xml:space="preserve">limatanpassning.se ska länka till. </w:t>
      </w:r>
    </w:p>
    <w:p w14:paraId="2AD5059C" w14:textId="77777777" w:rsidR="008631AB" w:rsidRPr="007D2301" w:rsidRDefault="008631AB" w:rsidP="008631AB">
      <w:r>
        <w:t>Myndigheterna kan</w:t>
      </w:r>
      <w:r w:rsidRPr="007D2301">
        <w:t xml:space="preserve"> bidra till </w:t>
      </w:r>
      <w:r>
        <w:t>k</w:t>
      </w:r>
      <w:r w:rsidRPr="007D2301">
        <w:t xml:space="preserve">limatanpassning.se och </w:t>
      </w:r>
      <w:r>
        <w:t xml:space="preserve">nätverkets </w:t>
      </w:r>
      <w:r w:rsidRPr="007D2301">
        <w:t xml:space="preserve">nyhetsbrev genom att skicka in underlag i samband med de informationsdelningar som sker inför nätverkets möten fyra gånger per år. Den sammanställda informationen skickas till </w:t>
      </w:r>
      <w:r>
        <w:t>nätverkets</w:t>
      </w:r>
      <w:r w:rsidRPr="007D2301">
        <w:t xml:space="preserve"> sekretariat, som planerar när och var relevanta nyheter publiceras.</w:t>
      </w:r>
    </w:p>
    <w:p w14:paraId="494507EA" w14:textId="77777777" w:rsidR="008631AB" w:rsidRPr="007D2301" w:rsidRDefault="008631AB" w:rsidP="008631AB">
      <w:r w:rsidRPr="007D2301">
        <w:t xml:space="preserve">Det är även möjligt att löpande bidra med nytt eller uppdaterat material genom att skicka en webblänk, gärna tillsammans med en eller två meningar som beskriver innehållet, till </w:t>
      </w:r>
      <w:hyperlink r:id="rId22" w:history="1">
        <w:r w:rsidRPr="007D2301">
          <w:rPr>
            <w:rStyle w:val="Hyperlnk"/>
            <w:b/>
            <w:bCs/>
          </w:rPr>
          <w:t>klimatanpassning@smhi.se</w:t>
        </w:r>
      </w:hyperlink>
      <w:r w:rsidRPr="007D2301">
        <w:t xml:space="preserve">. Vid frågor eller otydligheter kontaktar </w:t>
      </w:r>
      <w:proofErr w:type="gramStart"/>
      <w:r w:rsidRPr="007D2301">
        <w:t>SMHIs</w:t>
      </w:r>
      <w:proofErr w:type="gramEnd"/>
      <w:r w:rsidRPr="007D2301">
        <w:t xml:space="preserve"> kommunikatör eller sekretariat uppgiftslämnaren.</w:t>
      </w:r>
    </w:p>
    <w:p w14:paraId="784D7877" w14:textId="77777777" w:rsidR="008631AB" w:rsidRDefault="008631AB" w:rsidP="008631AB">
      <w:r>
        <w:t>Klimatanpassning.se</w:t>
      </w:r>
      <w:r w:rsidRPr="007D2301">
        <w:t xml:space="preserve"> länkar i första hand till webbsidor, men det är även möjligt att länka direkt till PDF-filer som finns publicerade på en webbsida. Däremot kan filer i format som PDF, Word eller Excel inte laddas upp direkt på webbportalen. Sekretariatet förbehåller sig rätten att avgöra om publicering ska ske, samt var och hur material publiceras på </w:t>
      </w:r>
      <w:r>
        <w:t>k</w:t>
      </w:r>
      <w:r w:rsidRPr="007D2301">
        <w:t>limatanpassning.se.</w:t>
      </w:r>
    </w:p>
    <w:p w14:paraId="4F1372FA" w14:textId="77777777" w:rsidR="008631AB" w:rsidRPr="007D2301" w:rsidRDefault="008631AB" w:rsidP="008631AB">
      <w:r w:rsidRPr="007D2301">
        <w:t>För att underlätta publicering och säkerställa att materialet fungerar väl i webbportalen följer här några tips:</w:t>
      </w:r>
    </w:p>
    <w:p w14:paraId="382EC380" w14:textId="77777777" w:rsidR="008631AB" w:rsidRDefault="008631AB" w:rsidP="008631AB">
      <w:pPr>
        <w:numPr>
          <w:ilvl w:val="0"/>
          <w:numId w:val="10"/>
        </w:numPr>
      </w:pPr>
      <w:r w:rsidRPr="007D2301">
        <w:t>Det är bra om kontaktuppgifter till person eller funktion tydligt framgår, liksom datum för senaste uppdatering.</w:t>
      </w:r>
    </w:p>
    <w:p w14:paraId="750EE7CE" w14:textId="77777777" w:rsidR="008631AB" w:rsidRPr="007D2301" w:rsidRDefault="008631AB" w:rsidP="008631AB">
      <w:pPr>
        <w:pStyle w:val="Liststycke"/>
        <w:numPr>
          <w:ilvl w:val="0"/>
          <w:numId w:val="10"/>
        </w:numPr>
      </w:pPr>
      <w:r>
        <w:t>I</w:t>
      </w:r>
      <w:r w:rsidRPr="007D2301">
        <w:t xml:space="preserve">nformation </w:t>
      </w:r>
      <w:r>
        <w:t>som läggs upp på webben skall vara</w:t>
      </w:r>
      <w:r w:rsidRPr="007D2301">
        <w:t xml:space="preserve"> fritt tillgänglig och inte ha ett kommersiellt syfte. Fotografier och bilder ska vara korrekt utmärkta med fotografens namn, årtal och licens.</w:t>
      </w:r>
    </w:p>
    <w:p w14:paraId="57DFAFAA" w14:textId="77777777" w:rsidR="008631AB" w:rsidRPr="007D2301" w:rsidRDefault="008631AB" w:rsidP="008631AB">
      <w:pPr>
        <w:numPr>
          <w:ilvl w:val="0"/>
          <w:numId w:val="10"/>
        </w:numPr>
      </w:pPr>
      <w:r w:rsidRPr="007D2301">
        <w:t xml:space="preserve">Publicera gärna informationen som en webbsida. Om innehållet finns i form av en PDF kan det vara lämpligt att komplettera med en webbsida som kort sammanfattar innehållet och länkar vidare till </w:t>
      </w:r>
      <w:proofErr w:type="spellStart"/>
      <w:r w:rsidRPr="007D2301">
        <w:t>PDF:en</w:t>
      </w:r>
      <w:proofErr w:type="spellEnd"/>
      <w:r w:rsidRPr="007D2301">
        <w:t>.</w:t>
      </w:r>
    </w:p>
    <w:p w14:paraId="3B62E0E7" w14:textId="77777777" w:rsidR="008631AB" w:rsidRPr="007D2301" w:rsidRDefault="008631AB" w:rsidP="008631AB">
      <w:pPr>
        <w:numPr>
          <w:ilvl w:val="0"/>
          <w:numId w:val="10"/>
        </w:numPr>
      </w:pPr>
      <w:r w:rsidRPr="007D2301">
        <w:t xml:space="preserve">Länka gärna tillbaka till Klimatanpassning.se, exempelvis i texten, i en högerspalt eller under sidan, i enlighet med respektive </w:t>
      </w:r>
      <w:proofErr w:type="gramStart"/>
      <w:r w:rsidRPr="007D2301">
        <w:t>webbplats riktlinjer</w:t>
      </w:r>
      <w:proofErr w:type="gramEnd"/>
      <w:r w:rsidRPr="007D2301">
        <w:t>.</w:t>
      </w:r>
    </w:p>
    <w:p w14:paraId="5B5AD715" w14:textId="77777777" w:rsidR="008631AB" w:rsidRPr="007D2301" w:rsidRDefault="008631AB" w:rsidP="008631AB">
      <w:pPr>
        <w:numPr>
          <w:ilvl w:val="0"/>
          <w:numId w:val="10"/>
        </w:numPr>
      </w:pPr>
      <w:r w:rsidRPr="007D2301">
        <w:t>Kontakta redaktionen vid behov av illustrationsbild.</w:t>
      </w:r>
    </w:p>
    <w:p w14:paraId="46FA2050" w14:textId="77777777" w:rsidR="008631AB" w:rsidRDefault="008631AB" w:rsidP="008631AB">
      <w:pPr>
        <w:numPr>
          <w:ilvl w:val="0"/>
          <w:numId w:val="10"/>
        </w:numPr>
      </w:pPr>
      <w:r w:rsidRPr="007D2301">
        <w:t xml:space="preserve">Meddela redaktionen via </w:t>
      </w:r>
      <w:hyperlink r:id="rId23" w:history="1">
        <w:r w:rsidRPr="007D2301">
          <w:rPr>
            <w:rStyle w:val="Hyperlnk"/>
            <w:b/>
            <w:bCs/>
          </w:rPr>
          <w:t>klimatanpassning@smhi.se</w:t>
        </w:r>
      </w:hyperlink>
      <w:r w:rsidRPr="007D2301">
        <w:t xml:space="preserve"> när materialet är publicerat. Skicka gärna med en kort sammanfattning anpassad för webbportalen eller rådgör med </w:t>
      </w:r>
      <w:proofErr w:type="gramStart"/>
      <w:r w:rsidRPr="007D2301">
        <w:t>SMHIs</w:t>
      </w:r>
      <w:proofErr w:type="gramEnd"/>
      <w:r w:rsidRPr="007D2301">
        <w:t xml:space="preserve"> redaktion. Det är redaktionen som avgör om, var och hur materialet publiceras på </w:t>
      </w:r>
      <w:r>
        <w:t>k</w:t>
      </w:r>
      <w:r w:rsidRPr="007D2301">
        <w:t>limatanpassning.se.</w:t>
      </w:r>
    </w:p>
    <w:p w14:paraId="04B6752F" w14:textId="77777777" w:rsidR="008631AB" w:rsidRDefault="008631AB" w:rsidP="008631AB"/>
    <w:p w14:paraId="66BA3090" w14:textId="77777777" w:rsidR="008631AB" w:rsidRPr="007D2301" w:rsidRDefault="008631AB" w:rsidP="008631AB"/>
    <w:p w14:paraId="0FE5EFC3" w14:textId="65A7A5C9" w:rsidR="008631AB" w:rsidRPr="00A43A98" w:rsidRDefault="008631AB" w:rsidP="007A507E">
      <w:pPr>
        <w:pStyle w:val="Rubrik1"/>
      </w:pPr>
      <w:bookmarkStart w:id="73" w:name="_Toc220515595"/>
      <w:r>
        <w:lastRenderedPageBreak/>
        <w:t>Bilaga 2</w:t>
      </w:r>
      <w:r w:rsidR="008C3CDD">
        <w:t>.</w:t>
      </w:r>
      <w:r>
        <w:t xml:space="preserve"> Ansökan om medlemskap i </w:t>
      </w:r>
      <w:bookmarkEnd w:id="72"/>
      <w:r>
        <w:t xml:space="preserve">Myndighetsnätverket för </w:t>
      </w:r>
      <w:proofErr w:type="spellStart"/>
      <w:r>
        <w:t>klimatanpassning</w:t>
      </w:r>
      <w:bookmarkEnd w:id="73"/>
      <w:proofErr w:type="spellEnd"/>
    </w:p>
    <w:p w14:paraId="032BD174" w14:textId="77777777" w:rsidR="008631AB" w:rsidRPr="005E6E11" w:rsidRDefault="008631AB" w:rsidP="008631AB">
      <w:pPr>
        <w:pStyle w:val="Liststycke"/>
        <w:numPr>
          <w:ilvl w:val="0"/>
          <w:numId w:val="8"/>
        </w:numPr>
      </w:pPr>
      <w:r w:rsidRPr="005E6E11">
        <w:t>Namn på myndighet</w:t>
      </w:r>
      <w:r>
        <w:t xml:space="preserve"> eller annan statlig/nationell aktör</w:t>
      </w:r>
    </w:p>
    <w:p w14:paraId="430EF8CD" w14:textId="77777777" w:rsidR="008631AB" w:rsidRPr="005E6E11" w:rsidRDefault="008631AB" w:rsidP="008631AB"/>
    <w:p w14:paraId="306BAA04" w14:textId="77777777" w:rsidR="008631AB" w:rsidRPr="005E6E11" w:rsidRDefault="008631AB" w:rsidP="008631AB">
      <w:pPr>
        <w:pStyle w:val="Liststycke"/>
        <w:numPr>
          <w:ilvl w:val="0"/>
          <w:numId w:val="8"/>
        </w:numPr>
      </w:pPr>
      <w:r w:rsidRPr="005E6E11">
        <w:t>På vilket sätt arbetar er myndighet</w:t>
      </w:r>
      <w:r>
        <w:t>/organisation</w:t>
      </w:r>
      <w:r w:rsidRPr="005E6E11">
        <w:t xml:space="preserve"> med </w:t>
      </w:r>
      <w:proofErr w:type="spellStart"/>
      <w:r w:rsidRPr="005E6E11">
        <w:t>klimatanpassning</w:t>
      </w:r>
      <w:proofErr w:type="spellEnd"/>
      <w:r w:rsidRPr="005E6E11">
        <w:t>?</w:t>
      </w:r>
    </w:p>
    <w:p w14:paraId="2D662842" w14:textId="77777777" w:rsidR="008631AB" w:rsidRPr="005E6E11" w:rsidRDefault="008631AB" w:rsidP="008631AB"/>
    <w:p w14:paraId="4323266C" w14:textId="77777777" w:rsidR="008631AB" w:rsidRPr="005E6E11" w:rsidRDefault="008631AB" w:rsidP="008631AB">
      <w:pPr>
        <w:pStyle w:val="Liststycke"/>
        <w:numPr>
          <w:ilvl w:val="0"/>
          <w:numId w:val="8"/>
        </w:numPr>
      </w:pPr>
      <w:r w:rsidRPr="005E6E11">
        <w:t>Vad förväntar sig er myndighet</w:t>
      </w:r>
      <w:r>
        <w:t>/organisation</w:t>
      </w:r>
      <w:r w:rsidRPr="005E6E11">
        <w:t xml:space="preserve"> att få ut av deltagandet i Myndighetsnätverket för </w:t>
      </w:r>
      <w:proofErr w:type="spellStart"/>
      <w:r w:rsidRPr="005E6E11">
        <w:t>klimatanpassning</w:t>
      </w:r>
      <w:proofErr w:type="spellEnd"/>
      <w:r w:rsidRPr="005E6E11">
        <w:t>?</w:t>
      </w:r>
    </w:p>
    <w:p w14:paraId="3685CAC9" w14:textId="77777777" w:rsidR="008631AB" w:rsidRPr="005E6E11" w:rsidRDefault="008631AB" w:rsidP="008631AB">
      <w:pPr>
        <w:rPr>
          <w:rFonts w:cstheme="minorHAnsi"/>
        </w:rPr>
      </w:pPr>
    </w:p>
    <w:p w14:paraId="45C15AC9" w14:textId="77777777" w:rsidR="008631AB" w:rsidRPr="005E6E11" w:rsidRDefault="008631AB" w:rsidP="008631AB">
      <w:pPr>
        <w:pStyle w:val="Liststycke"/>
        <w:numPr>
          <w:ilvl w:val="0"/>
          <w:numId w:val="8"/>
        </w:numPr>
        <w:rPr>
          <w:rFonts w:cstheme="minorHAnsi"/>
        </w:rPr>
      </w:pPr>
      <w:r w:rsidRPr="005E6E11">
        <w:rPr>
          <w:rFonts w:cstheme="minorHAnsi"/>
        </w:rPr>
        <w:t>På vilket sätt anser ni att er myndighet</w:t>
      </w:r>
      <w:r>
        <w:rPr>
          <w:rFonts w:cstheme="minorHAnsi"/>
        </w:rPr>
        <w:t>/organisation</w:t>
      </w:r>
      <w:r w:rsidRPr="005E6E11">
        <w:rPr>
          <w:rFonts w:cstheme="minorHAnsi"/>
        </w:rPr>
        <w:t xml:space="preserve"> kan bidra till Myndighetsnätverket för </w:t>
      </w:r>
      <w:proofErr w:type="spellStart"/>
      <w:r w:rsidRPr="005E6E11">
        <w:rPr>
          <w:rFonts w:cstheme="minorHAnsi"/>
        </w:rPr>
        <w:t>klimatanpassning</w:t>
      </w:r>
      <w:proofErr w:type="spellEnd"/>
      <w:r w:rsidRPr="005E6E11">
        <w:rPr>
          <w:rFonts w:cstheme="minorHAnsi"/>
        </w:rPr>
        <w:t xml:space="preserve">? </w:t>
      </w:r>
    </w:p>
    <w:p w14:paraId="25C49BBA" w14:textId="77777777" w:rsidR="008631AB" w:rsidRPr="005E6E11" w:rsidRDefault="008631AB" w:rsidP="008631AB"/>
    <w:p w14:paraId="0296E5B9" w14:textId="77777777" w:rsidR="008631AB" w:rsidRPr="005E6E11" w:rsidRDefault="008631AB" w:rsidP="008631AB">
      <w:pPr>
        <w:pStyle w:val="Liststycke"/>
        <w:numPr>
          <w:ilvl w:val="0"/>
          <w:numId w:val="8"/>
        </w:numPr>
      </w:pPr>
      <w:r w:rsidRPr="005E6E11">
        <w:t xml:space="preserve">Har ni för avsikt att bidra aktivt till nätverkets arbete? En medlem förväntas: </w:t>
      </w:r>
    </w:p>
    <w:p w14:paraId="71F791B1" w14:textId="77777777" w:rsidR="008631AB" w:rsidRPr="005E6E11" w:rsidRDefault="008631AB" w:rsidP="008631AB">
      <w:pPr>
        <w:pStyle w:val="Liststycke"/>
        <w:numPr>
          <w:ilvl w:val="1"/>
          <w:numId w:val="8"/>
        </w:numPr>
        <w:spacing w:after="160" w:line="256" w:lineRule="auto"/>
      </w:pPr>
      <w:r w:rsidRPr="005E6E11">
        <w:t>prioritera deltagande vid möten</w:t>
      </w:r>
    </w:p>
    <w:p w14:paraId="419D28F1" w14:textId="77777777" w:rsidR="008631AB" w:rsidRPr="005E6E11" w:rsidRDefault="008631AB" w:rsidP="008631AB">
      <w:pPr>
        <w:pStyle w:val="Liststycke"/>
        <w:numPr>
          <w:ilvl w:val="1"/>
          <w:numId w:val="8"/>
        </w:numPr>
        <w:spacing w:after="160" w:line="256" w:lineRule="auto"/>
      </w:pPr>
      <w:r w:rsidRPr="005E6E11">
        <w:t>aktivt dela information med övriga medlemmar</w:t>
      </w:r>
    </w:p>
    <w:p w14:paraId="453876D9" w14:textId="77777777" w:rsidR="008631AB" w:rsidRPr="005E6E11" w:rsidRDefault="008631AB" w:rsidP="008631AB">
      <w:pPr>
        <w:pStyle w:val="Liststycke"/>
        <w:numPr>
          <w:ilvl w:val="1"/>
          <w:numId w:val="8"/>
        </w:numPr>
        <w:spacing w:after="160" w:line="256" w:lineRule="auto"/>
      </w:pPr>
      <w:r w:rsidRPr="005E6E11">
        <w:t>delta i bedömningar av nya projekt</w:t>
      </w:r>
    </w:p>
    <w:p w14:paraId="22343FBF" w14:textId="77777777" w:rsidR="008631AB" w:rsidRPr="005E6E11" w:rsidRDefault="008631AB" w:rsidP="008631AB">
      <w:pPr>
        <w:pStyle w:val="Liststycke"/>
        <w:numPr>
          <w:ilvl w:val="1"/>
          <w:numId w:val="8"/>
        </w:numPr>
        <w:spacing w:after="160" w:line="256" w:lineRule="auto"/>
      </w:pPr>
      <w:r w:rsidRPr="005E6E11">
        <w:t>bidra till webbplatsen Klimatanpassning.se</w:t>
      </w:r>
    </w:p>
    <w:p w14:paraId="497E3EDB" w14:textId="77777777" w:rsidR="008631AB" w:rsidRPr="005E6E11" w:rsidRDefault="008631AB" w:rsidP="008631AB">
      <w:pPr>
        <w:pStyle w:val="Liststycke"/>
        <w:numPr>
          <w:ilvl w:val="1"/>
          <w:numId w:val="8"/>
        </w:numPr>
        <w:spacing w:after="160" w:line="256" w:lineRule="auto"/>
      </w:pPr>
      <w:r w:rsidRPr="005E6E11">
        <w:t>bidra till nätverkets nyhetsbrev.</w:t>
      </w:r>
    </w:p>
    <w:p w14:paraId="0B3E2171" w14:textId="77777777" w:rsidR="008631AB" w:rsidRDefault="008631AB" w:rsidP="008631AB">
      <w:r>
        <w:br w:type="page"/>
      </w:r>
    </w:p>
    <w:p w14:paraId="6995A345" w14:textId="77777777" w:rsidR="008631AB" w:rsidRPr="008631AB" w:rsidRDefault="008631AB" w:rsidP="007A507E">
      <w:pPr>
        <w:pStyle w:val="Rubrik1"/>
        <w:rPr>
          <w:rStyle w:val="Rubrik3Char"/>
          <w:b/>
          <w:i w:val="0"/>
          <w:color w:val="auto"/>
          <w:sz w:val="28"/>
          <w:szCs w:val="28"/>
        </w:rPr>
      </w:pPr>
      <w:bookmarkStart w:id="74" w:name="_Toc125985195"/>
      <w:bookmarkStart w:id="75" w:name="_Toc220515596"/>
      <w:r w:rsidRPr="008631AB">
        <w:rPr>
          <w:rStyle w:val="Rubrik3Char"/>
          <w:b/>
          <w:i w:val="0"/>
          <w:color w:val="auto"/>
          <w:sz w:val="28"/>
          <w:szCs w:val="28"/>
        </w:rPr>
        <w:lastRenderedPageBreak/>
        <w:t xml:space="preserve">Bilaga 3. Sammanställning av nationella myndighetsnätverk mm. med koppling till </w:t>
      </w:r>
      <w:proofErr w:type="spellStart"/>
      <w:r w:rsidRPr="008631AB">
        <w:rPr>
          <w:rStyle w:val="Rubrik3Char"/>
          <w:b/>
          <w:i w:val="0"/>
          <w:color w:val="auto"/>
          <w:sz w:val="28"/>
          <w:szCs w:val="28"/>
        </w:rPr>
        <w:t>klimatanpassning</w:t>
      </w:r>
      <w:bookmarkEnd w:id="74"/>
      <w:bookmarkEnd w:id="75"/>
      <w:proofErr w:type="spellEnd"/>
      <w:r w:rsidRPr="008631AB">
        <w:rPr>
          <w:rStyle w:val="Rubrik3Char"/>
          <w:b/>
          <w:i w:val="0"/>
          <w:color w:val="auto"/>
          <w:sz w:val="28"/>
          <w:szCs w:val="28"/>
        </w:rPr>
        <w:t xml:space="preserve"> </w:t>
      </w:r>
    </w:p>
    <w:p w14:paraId="2CA58940" w14:textId="77777777" w:rsidR="008631AB" w:rsidRDefault="008631AB" w:rsidP="008631AB"/>
    <w:tbl>
      <w:tblPr>
        <w:tblStyle w:val="Tabellrutnt"/>
        <w:tblW w:w="7792" w:type="dxa"/>
        <w:tblLook w:val="04A0" w:firstRow="1" w:lastRow="0" w:firstColumn="1" w:lastColumn="0" w:noHBand="0" w:noVBand="1"/>
      </w:tblPr>
      <w:tblGrid>
        <w:gridCol w:w="2584"/>
        <w:gridCol w:w="5208"/>
      </w:tblGrid>
      <w:tr w:rsidR="008631AB" w14:paraId="56C2DA4E" w14:textId="77777777" w:rsidTr="00A30AFD">
        <w:tc>
          <w:tcPr>
            <w:tcW w:w="2584" w:type="dxa"/>
          </w:tcPr>
          <w:p w14:paraId="658F2767" w14:textId="77777777" w:rsidR="008631AB" w:rsidRPr="009F4646" w:rsidRDefault="008631AB" w:rsidP="00A30AFD">
            <w:pPr>
              <w:rPr>
                <w:b/>
              </w:rPr>
            </w:pPr>
            <w:r w:rsidRPr="009F4646">
              <w:rPr>
                <w:b/>
              </w:rPr>
              <w:t>Namn</w:t>
            </w:r>
          </w:p>
        </w:tc>
        <w:tc>
          <w:tcPr>
            <w:tcW w:w="5208" w:type="dxa"/>
          </w:tcPr>
          <w:p w14:paraId="3FE77B60" w14:textId="77777777" w:rsidR="008631AB" w:rsidRPr="009F4646" w:rsidRDefault="008631AB" w:rsidP="00A30AFD">
            <w:pPr>
              <w:rPr>
                <w:b/>
              </w:rPr>
            </w:pPr>
            <w:r w:rsidRPr="009F4646">
              <w:rPr>
                <w:b/>
              </w:rPr>
              <w:t xml:space="preserve">Medlemmar </w:t>
            </w:r>
          </w:p>
          <w:p w14:paraId="2E74ED5D" w14:textId="77777777" w:rsidR="008631AB" w:rsidRPr="009F4646" w:rsidRDefault="008631AB" w:rsidP="00A30AFD">
            <w:pPr>
              <w:rPr>
                <w:b/>
              </w:rPr>
            </w:pPr>
            <w:r w:rsidRPr="009F4646">
              <w:t xml:space="preserve">(understruken medlem ansvarar för informationsspridning till MNKA via Informationsdelning, </w:t>
            </w:r>
            <w:proofErr w:type="gramStart"/>
            <w:r w:rsidRPr="009F4646">
              <w:t>Omvärldsbevakning)</w:t>
            </w:r>
            <w:r w:rsidRPr="009F4646">
              <w:rPr>
                <w:b/>
              </w:rPr>
              <w:t xml:space="preserve">   </w:t>
            </w:r>
            <w:proofErr w:type="gramEnd"/>
            <w:r w:rsidRPr="009F4646">
              <w:rPr>
                <w:b/>
              </w:rPr>
              <w:t xml:space="preserve">                        </w:t>
            </w:r>
          </w:p>
        </w:tc>
      </w:tr>
      <w:tr w:rsidR="008631AB" w14:paraId="51ABC643" w14:textId="77777777" w:rsidTr="00A30AFD">
        <w:tc>
          <w:tcPr>
            <w:tcW w:w="2584" w:type="dxa"/>
          </w:tcPr>
          <w:p w14:paraId="0C3DD428" w14:textId="77777777" w:rsidR="008631AB" w:rsidRPr="009F4646" w:rsidRDefault="008631AB" w:rsidP="00A30AFD">
            <w:pPr>
              <w:rPr>
                <w:b/>
              </w:rPr>
            </w:pPr>
            <w:r w:rsidRPr="009F4646">
              <w:rPr>
                <w:b/>
              </w:rPr>
              <w:t>Arbetsgrupp naturolyckor</w:t>
            </w:r>
          </w:p>
        </w:tc>
        <w:tc>
          <w:tcPr>
            <w:tcW w:w="5208" w:type="dxa"/>
          </w:tcPr>
          <w:p w14:paraId="3B00B2A3" w14:textId="77777777" w:rsidR="008631AB" w:rsidRPr="007D2D66" w:rsidRDefault="008631AB" w:rsidP="00A30AFD">
            <w:pPr>
              <w:rPr>
                <w:u w:val="single"/>
              </w:rPr>
            </w:pPr>
            <w:r w:rsidRPr="007D2D66">
              <w:rPr>
                <w:u w:val="single"/>
              </w:rPr>
              <w:t>Myndigheten för civilt försvar</w:t>
            </w:r>
          </w:p>
          <w:p w14:paraId="24D1E238" w14:textId="77777777" w:rsidR="008631AB" w:rsidRPr="007D2D66" w:rsidRDefault="008631AB" w:rsidP="00A30AFD">
            <w:r w:rsidRPr="007D2D66">
              <w:t>Boverket</w:t>
            </w:r>
          </w:p>
          <w:p w14:paraId="22E0515E" w14:textId="77777777" w:rsidR="008631AB" w:rsidRPr="007D2D66" w:rsidRDefault="008631AB" w:rsidP="00A30AFD">
            <w:r w:rsidRPr="007D2D66">
              <w:t>Jordbruksverket</w:t>
            </w:r>
          </w:p>
          <w:p w14:paraId="129E4085" w14:textId="77777777" w:rsidR="008631AB" w:rsidRPr="007D2D66" w:rsidRDefault="008631AB" w:rsidP="00A30AFD">
            <w:r w:rsidRPr="007D2D66">
              <w:t>Lantmäteriet</w:t>
            </w:r>
          </w:p>
          <w:p w14:paraId="5C1DD8B9" w14:textId="77777777" w:rsidR="008631AB" w:rsidRPr="007D2D66" w:rsidRDefault="008631AB" w:rsidP="00A30AFD">
            <w:r w:rsidRPr="007D2D66">
              <w:t>Livsmedelsverket</w:t>
            </w:r>
          </w:p>
          <w:p w14:paraId="00102A12" w14:textId="77777777" w:rsidR="008631AB" w:rsidRPr="007D2D66" w:rsidRDefault="008631AB" w:rsidP="00A30AFD">
            <w:r w:rsidRPr="007D2D66">
              <w:t>Länsstyrelsen Stockholm</w:t>
            </w:r>
          </w:p>
          <w:p w14:paraId="072AA77E" w14:textId="77777777" w:rsidR="008631AB" w:rsidRPr="007D2D66" w:rsidRDefault="008631AB" w:rsidP="00A30AFD">
            <w:r w:rsidRPr="007D2D66">
              <w:t>Naturvårdsverket</w:t>
            </w:r>
          </w:p>
          <w:p w14:paraId="0A685409" w14:textId="77777777" w:rsidR="008631AB" w:rsidRPr="007D2D66" w:rsidRDefault="008631AB" w:rsidP="00A30AFD">
            <w:r w:rsidRPr="007D2D66">
              <w:t>Riksantikvarieämbetet</w:t>
            </w:r>
          </w:p>
          <w:p w14:paraId="5F6C946F" w14:textId="77777777" w:rsidR="008631AB" w:rsidRPr="007D2D66" w:rsidRDefault="008631AB" w:rsidP="00A30AFD">
            <w:r w:rsidRPr="007D2D66">
              <w:t>Skogsstyrelsen</w:t>
            </w:r>
          </w:p>
          <w:p w14:paraId="638752B0" w14:textId="77777777" w:rsidR="008631AB" w:rsidRPr="007D2D66" w:rsidRDefault="008631AB" w:rsidP="00A30AFD">
            <w:r w:rsidRPr="007D2D66">
              <w:t>SMHI</w:t>
            </w:r>
          </w:p>
          <w:p w14:paraId="597C14EF" w14:textId="77777777" w:rsidR="008631AB" w:rsidRPr="007D2D66" w:rsidRDefault="008631AB" w:rsidP="00A30AFD">
            <w:r w:rsidRPr="007D2D66">
              <w:t>Statens geotekniska institut</w:t>
            </w:r>
          </w:p>
          <w:p w14:paraId="083BFD5A" w14:textId="77777777" w:rsidR="008631AB" w:rsidRPr="007D2D66" w:rsidRDefault="008631AB" w:rsidP="00A30AFD">
            <w:r w:rsidRPr="007D2D66">
              <w:t>Svenska Kraftnät</w:t>
            </w:r>
          </w:p>
          <w:p w14:paraId="00732816" w14:textId="77777777" w:rsidR="008631AB" w:rsidRPr="007D2D66" w:rsidRDefault="008631AB" w:rsidP="00A30AFD">
            <w:r w:rsidRPr="007D2D66">
              <w:t>Sveriges geologiska undersökning</w:t>
            </w:r>
          </w:p>
          <w:p w14:paraId="5CD584EB" w14:textId="77777777" w:rsidR="008631AB" w:rsidRPr="007D2D66" w:rsidRDefault="008631AB" w:rsidP="00A30AFD">
            <w:r w:rsidRPr="007D2D66">
              <w:t>Sveriges Kommuner och Regioner</w:t>
            </w:r>
          </w:p>
          <w:p w14:paraId="06591CAB" w14:textId="77777777" w:rsidR="008631AB" w:rsidRPr="007D2D66" w:rsidRDefault="008631AB" w:rsidP="00A30AFD">
            <w:r w:rsidRPr="007D2D66">
              <w:t>Trafikverket</w:t>
            </w:r>
          </w:p>
          <w:p w14:paraId="23AD7D47" w14:textId="77777777" w:rsidR="008631AB" w:rsidRPr="009F4646" w:rsidRDefault="008631AB" w:rsidP="00A30AFD"/>
        </w:tc>
      </w:tr>
      <w:tr w:rsidR="008631AB" w14:paraId="05509785" w14:textId="77777777" w:rsidTr="00A30AFD">
        <w:tc>
          <w:tcPr>
            <w:tcW w:w="2584" w:type="dxa"/>
          </w:tcPr>
          <w:p w14:paraId="45E1DE64" w14:textId="77777777" w:rsidR="008631AB" w:rsidRPr="009F4646" w:rsidRDefault="008631AB" w:rsidP="00A30AFD">
            <w:pPr>
              <w:rPr>
                <w:b/>
              </w:rPr>
            </w:pPr>
            <w:r>
              <w:rPr>
                <w:b/>
              </w:rPr>
              <w:t xml:space="preserve">Planrådet </w:t>
            </w:r>
          </w:p>
        </w:tc>
        <w:tc>
          <w:tcPr>
            <w:tcW w:w="5208" w:type="dxa"/>
          </w:tcPr>
          <w:p w14:paraId="051D8B4E" w14:textId="77777777" w:rsidR="008631AB" w:rsidRPr="00C94F17" w:rsidRDefault="008631AB" w:rsidP="00A30AFD">
            <w:pPr>
              <w:rPr>
                <w:u w:val="single"/>
              </w:rPr>
            </w:pPr>
            <w:r w:rsidRPr="00C94F17">
              <w:rPr>
                <w:u w:val="single"/>
              </w:rPr>
              <w:t>Boverket</w:t>
            </w:r>
          </w:p>
          <w:p w14:paraId="5975F52B" w14:textId="77777777" w:rsidR="008631AB" w:rsidRPr="009F4646" w:rsidRDefault="008631AB" w:rsidP="00A30AFD">
            <w:r>
              <w:t xml:space="preserve">Myndigheten för civilt försvar </w:t>
            </w:r>
          </w:p>
          <w:p w14:paraId="1D4B578D" w14:textId="77777777" w:rsidR="008631AB" w:rsidRPr="009F4646" w:rsidRDefault="008631AB" w:rsidP="00A30AFD">
            <w:r w:rsidRPr="009F4646">
              <w:t>SMHI</w:t>
            </w:r>
          </w:p>
          <w:p w14:paraId="6E6A8965" w14:textId="77777777" w:rsidR="008631AB" w:rsidRPr="009F4646" w:rsidRDefault="008631AB" w:rsidP="00A30AFD">
            <w:r w:rsidRPr="009F4646">
              <w:t>Statens geotekniska institut</w:t>
            </w:r>
          </w:p>
          <w:p w14:paraId="0825EB58" w14:textId="77777777" w:rsidR="008631AB" w:rsidRPr="009F4646" w:rsidRDefault="008631AB" w:rsidP="00A30AFD">
            <w:r w:rsidRPr="009F4646">
              <w:t>Sveriges Kommuner och Regioner</w:t>
            </w:r>
          </w:p>
          <w:p w14:paraId="31C247FE" w14:textId="77777777" w:rsidR="008631AB" w:rsidRPr="009F4646" w:rsidRDefault="008631AB" w:rsidP="00A30AFD">
            <w:proofErr w:type="spellStart"/>
            <w:r w:rsidRPr="009F4646">
              <w:t>Lst</w:t>
            </w:r>
            <w:proofErr w:type="spellEnd"/>
            <w:r w:rsidRPr="009F4646">
              <w:t xml:space="preserve"> (via representation)</w:t>
            </w:r>
          </w:p>
        </w:tc>
      </w:tr>
      <w:tr w:rsidR="008631AB" w14:paraId="30B2E88A" w14:textId="77777777" w:rsidTr="00A30AFD">
        <w:tc>
          <w:tcPr>
            <w:tcW w:w="2584" w:type="dxa"/>
          </w:tcPr>
          <w:p w14:paraId="7FD17E4A" w14:textId="77777777" w:rsidR="008631AB" w:rsidRPr="009F4646" w:rsidRDefault="008631AB" w:rsidP="00A30AFD">
            <w:pPr>
              <w:pStyle w:val="Normalwebb"/>
              <w:spacing w:before="0" w:beforeAutospacing="0" w:after="0" w:afterAutospacing="0"/>
              <w:rPr>
                <w:b/>
                <w:sz w:val="22"/>
                <w:szCs w:val="22"/>
              </w:rPr>
            </w:pPr>
            <w:r w:rsidRPr="009F4646">
              <w:rPr>
                <w:rFonts w:asciiTheme="minorHAnsi" w:hAnsi="Calibri" w:cstheme="minorBidi"/>
                <w:b/>
                <w:kern w:val="24"/>
                <w:sz w:val="22"/>
                <w:szCs w:val="22"/>
              </w:rPr>
              <w:t>Copernicus (Myndighets-</w:t>
            </w:r>
            <w:r w:rsidRPr="009F4646">
              <w:rPr>
                <w:rFonts w:asciiTheme="minorHAnsi" w:hAnsi="Calibri" w:cstheme="minorBidi"/>
                <w:b/>
                <w:kern w:val="24"/>
                <w:sz w:val="22"/>
                <w:szCs w:val="22"/>
              </w:rPr>
              <w:br/>
              <w:t xml:space="preserve">samverkan för) </w:t>
            </w:r>
          </w:p>
          <w:p w14:paraId="22E6C6D5" w14:textId="77777777" w:rsidR="008631AB" w:rsidRPr="009F4646" w:rsidRDefault="008631AB" w:rsidP="00A30AFD">
            <w:pPr>
              <w:pStyle w:val="Normalwebb"/>
              <w:spacing w:before="0" w:beforeAutospacing="0" w:after="0" w:afterAutospacing="0"/>
              <w:rPr>
                <w:sz w:val="22"/>
                <w:szCs w:val="22"/>
              </w:rPr>
            </w:pPr>
          </w:p>
        </w:tc>
        <w:tc>
          <w:tcPr>
            <w:tcW w:w="5208" w:type="dxa"/>
          </w:tcPr>
          <w:p w14:paraId="0A66AD3A" w14:textId="77777777" w:rsidR="008631AB" w:rsidRPr="009F4646" w:rsidRDefault="008631AB" w:rsidP="00A30AFD">
            <w:pPr>
              <w:pStyle w:val="Normalwebb"/>
              <w:spacing w:before="0" w:beforeAutospacing="0" w:after="0" w:afterAutospacing="0"/>
              <w:rPr>
                <w:sz w:val="22"/>
                <w:szCs w:val="22"/>
                <w:u w:val="single"/>
              </w:rPr>
            </w:pPr>
            <w:r>
              <w:rPr>
                <w:rFonts w:asciiTheme="minorHAnsi" w:hAnsi="Calibri" w:cstheme="minorBidi"/>
                <w:kern w:val="24"/>
                <w:sz w:val="22"/>
                <w:szCs w:val="22"/>
                <w:u w:val="single"/>
              </w:rPr>
              <w:t>(</w:t>
            </w:r>
            <w:r w:rsidRPr="009F4646">
              <w:rPr>
                <w:rFonts w:asciiTheme="minorHAnsi" w:hAnsi="Calibri" w:cstheme="minorBidi"/>
                <w:kern w:val="24"/>
                <w:sz w:val="22"/>
                <w:szCs w:val="22"/>
                <w:u w:val="single"/>
              </w:rPr>
              <w:t>Rymdstyrelsen</w:t>
            </w:r>
            <w:r>
              <w:rPr>
                <w:rFonts w:asciiTheme="minorHAnsi" w:hAnsi="Calibri" w:cstheme="minorBidi"/>
                <w:kern w:val="24"/>
                <w:sz w:val="22"/>
                <w:szCs w:val="22"/>
                <w:u w:val="single"/>
              </w:rPr>
              <w:t>)</w:t>
            </w:r>
          </w:p>
          <w:p w14:paraId="2010475D" w14:textId="77777777" w:rsidR="008631AB" w:rsidRPr="00F477FF" w:rsidRDefault="008631AB" w:rsidP="00A30AFD">
            <w:pPr>
              <w:pStyle w:val="Normalwebb"/>
              <w:spacing w:before="0" w:beforeAutospacing="0" w:after="0" w:afterAutospacing="0"/>
              <w:rPr>
                <w:sz w:val="22"/>
                <w:szCs w:val="22"/>
                <w:u w:val="single"/>
              </w:rPr>
            </w:pPr>
            <w:r w:rsidRPr="00F477FF">
              <w:rPr>
                <w:rFonts w:asciiTheme="minorHAnsi" w:hAnsi="Calibri" w:cstheme="minorBidi"/>
                <w:kern w:val="24"/>
                <w:sz w:val="22"/>
                <w:szCs w:val="22"/>
                <w:u w:val="single"/>
              </w:rPr>
              <w:t>SMHI</w:t>
            </w:r>
          </w:p>
          <w:p w14:paraId="2B8E8497" w14:textId="77777777" w:rsidR="008631AB" w:rsidRPr="007D2D66" w:rsidRDefault="006B1287" w:rsidP="00A30AFD">
            <w:hyperlink r:id="rId24" w:history="1">
              <w:r w:rsidR="008631AB" w:rsidRPr="007D2D66">
                <w:t>Försvarsmakten</w:t>
              </w:r>
            </w:hyperlink>
          </w:p>
          <w:p w14:paraId="15816B7A" w14:textId="77777777" w:rsidR="008631AB" w:rsidRPr="007D2D66" w:rsidRDefault="006B1287" w:rsidP="00A30AFD">
            <w:hyperlink r:id="rId25" w:history="1">
              <w:r w:rsidR="008631AB" w:rsidRPr="007D2D66">
                <w:t>Havs- och vattenmyndigheten</w:t>
              </w:r>
            </w:hyperlink>
          </w:p>
          <w:p w14:paraId="2104D9E6" w14:textId="77777777" w:rsidR="008631AB" w:rsidRPr="007D2D66" w:rsidRDefault="006B1287" w:rsidP="00A30AFD">
            <w:hyperlink r:id="rId26" w:history="1">
              <w:r w:rsidR="008631AB" w:rsidRPr="007D2D66">
                <w:t>Jordbruksverket</w:t>
              </w:r>
            </w:hyperlink>
          </w:p>
          <w:p w14:paraId="52281755" w14:textId="77777777" w:rsidR="008631AB" w:rsidRPr="007D2D66" w:rsidRDefault="006B1287" w:rsidP="00A30AFD">
            <w:hyperlink r:id="rId27" w:history="1">
              <w:r w:rsidR="008631AB" w:rsidRPr="007D2D66">
                <w:t>Lantmäteriet</w:t>
              </w:r>
            </w:hyperlink>
          </w:p>
          <w:p w14:paraId="6713FC5B" w14:textId="77777777" w:rsidR="008631AB" w:rsidRPr="007D2D66" w:rsidRDefault="006B1287" w:rsidP="00A30AFD">
            <w:hyperlink r:id="rId28" w:history="1">
              <w:r w:rsidR="008631AB" w:rsidRPr="007D2D66">
                <w:t>Länsstyrelserna</w:t>
              </w:r>
            </w:hyperlink>
          </w:p>
          <w:p w14:paraId="04C51F28" w14:textId="77777777" w:rsidR="008631AB" w:rsidRPr="007D2D66" w:rsidRDefault="006B1287" w:rsidP="00A30AFD">
            <w:hyperlink r:id="rId29" w:history="1">
              <w:r w:rsidR="008631AB" w:rsidRPr="007D2D66">
                <w:t xml:space="preserve">Myndigheten för </w:t>
              </w:r>
              <w:r w:rsidR="008631AB">
                <w:t>civilt</w:t>
              </w:r>
            </w:hyperlink>
            <w:r w:rsidR="008631AB">
              <w:t xml:space="preserve"> försvar </w:t>
            </w:r>
          </w:p>
          <w:p w14:paraId="1948EAD2" w14:textId="77777777" w:rsidR="008631AB" w:rsidRPr="007D2D66" w:rsidRDefault="006B1287" w:rsidP="00A30AFD">
            <w:hyperlink r:id="rId30" w:history="1">
              <w:r w:rsidR="008631AB" w:rsidRPr="007D2D66">
                <w:t>Naturvårdsverket</w:t>
              </w:r>
            </w:hyperlink>
          </w:p>
          <w:p w14:paraId="1D6530FD" w14:textId="77777777" w:rsidR="008631AB" w:rsidRPr="007D2D66" w:rsidRDefault="006B1287" w:rsidP="00A30AFD">
            <w:hyperlink r:id="rId31" w:history="1">
              <w:r w:rsidR="008631AB" w:rsidRPr="007D2D66">
                <w:t>Polarforskningssekretariatet</w:t>
              </w:r>
            </w:hyperlink>
          </w:p>
          <w:p w14:paraId="4E152450" w14:textId="77777777" w:rsidR="008631AB" w:rsidRPr="007D2D66" w:rsidRDefault="006B1287" w:rsidP="00A30AFD">
            <w:hyperlink r:id="rId32" w:history="1">
              <w:r w:rsidR="008631AB" w:rsidRPr="007D2D66">
                <w:t>Polismyndigheten</w:t>
              </w:r>
            </w:hyperlink>
          </w:p>
          <w:p w14:paraId="1C1EF911" w14:textId="77777777" w:rsidR="008631AB" w:rsidRPr="007D2D66" w:rsidRDefault="006B1287" w:rsidP="00A30AFD">
            <w:hyperlink r:id="rId33" w:history="1">
              <w:r w:rsidR="008631AB" w:rsidRPr="007D2D66">
                <w:t>Sametinget</w:t>
              </w:r>
            </w:hyperlink>
          </w:p>
          <w:p w14:paraId="6B45B925" w14:textId="77777777" w:rsidR="008631AB" w:rsidRPr="007D2D66" w:rsidRDefault="006B1287" w:rsidP="00A30AFD">
            <w:hyperlink r:id="rId34" w:history="1">
              <w:r w:rsidR="008631AB" w:rsidRPr="007D2D66">
                <w:t>Sveriges geologiska undersökning</w:t>
              </w:r>
            </w:hyperlink>
          </w:p>
          <w:p w14:paraId="6CDCB494" w14:textId="77777777" w:rsidR="008631AB" w:rsidRPr="007D2D66" w:rsidRDefault="006B1287" w:rsidP="00A30AFD">
            <w:hyperlink r:id="rId35" w:history="1">
              <w:r w:rsidR="008631AB" w:rsidRPr="007D2D66">
                <w:t>Sjöfartsverket</w:t>
              </w:r>
            </w:hyperlink>
          </w:p>
          <w:p w14:paraId="6A088095" w14:textId="77777777" w:rsidR="008631AB" w:rsidRPr="007D2D66" w:rsidRDefault="006B1287" w:rsidP="00A30AFD">
            <w:hyperlink r:id="rId36" w:history="1">
              <w:r w:rsidR="008631AB" w:rsidRPr="007D2D66">
                <w:t>Skogsstyrelsen</w:t>
              </w:r>
            </w:hyperlink>
          </w:p>
          <w:p w14:paraId="6339C6D8" w14:textId="77777777" w:rsidR="008631AB" w:rsidRPr="007D2D66" w:rsidRDefault="006B1287" w:rsidP="00A30AFD">
            <w:hyperlink r:id="rId37" w:history="1">
              <w:r w:rsidR="008631AB" w:rsidRPr="007D2D66">
                <w:t>Statens geotekniska institut</w:t>
              </w:r>
            </w:hyperlink>
          </w:p>
          <w:p w14:paraId="3A8E29D4" w14:textId="77777777" w:rsidR="008631AB" w:rsidRPr="007D2D66" w:rsidRDefault="006B1287" w:rsidP="00A30AFD">
            <w:hyperlink r:id="rId38" w:history="1">
              <w:r w:rsidR="008631AB" w:rsidRPr="007D2D66">
                <w:t>Statistiska centralbyrån</w:t>
              </w:r>
            </w:hyperlink>
          </w:p>
          <w:p w14:paraId="7AE7904A" w14:textId="77777777" w:rsidR="008631AB" w:rsidRPr="007D2D66" w:rsidRDefault="006B1287" w:rsidP="00A30AFD">
            <w:hyperlink r:id="rId39" w:history="1">
              <w:r w:rsidR="008631AB" w:rsidRPr="007D2D66">
                <w:t>Sveriges lantbruksuniversitet</w:t>
              </w:r>
            </w:hyperlink>
            <w:r w:rsidR="008631AB" w:rsidRPr="007D2D66">
              <w:br/>
            </w:r>
            <w:hyperlink r:id="rId40" w:history="1">
              <w:r w:rsidR="008631AB" w:rsidRPr="007D2D66">
                <w:t>Totalförsvarets forskningsinstitut - FOI</w:t>
              </w:r>
            </w:hyperlink>
          </w:p>
          <w:p w14:paraId="209764C4" w14:textId="77777777" w:rsidR="008631AB" w:rsidRPr="007D2D66" w:rsidRDefault="006B1287" w:rsidP="00A30AFD">
            <w:hyperlink r:id="rId41" w:history="1">
              <w:r w:rsidR="008631AB" w:rsidRPr="007D2D66">
                <w:t>Trafikverket</w:t>
              </w:r>
            </w:hyperlink>
          </w:p>
          <w:p w14:paraId="6B016CAC" w14:textId="77777777" w:rsidR="008631AB" w:rsidRPr="009F4646" w:rsidRDefault="008631AB" w:rsidP="00A30AFD"/>
        </w:tc>
      </w:tr>
      <w:tr w:rsidR="008631AB" w14:paraId="398AE382" w14:textId="77777777" w:rsidTr="00A30AFD">
        <w:tc>
          <w:tcPr>
            <w:tcW w:w="2584" w:type="dxa"/>
          </w:tcPr>
          <w:p w14:paraId="5A8FB8E5" w14:textId="77777777" w:rsidR="008631AB" w:rsidRPr="009F4646" w:rsidRDefault="008631AB" w:rsidP="00A30AFD">
            <w:pPr>
              <w:pStyle w:val="Normalwebb"/>
              <w:spacing w:before="0" w:beforeAutospacing="0" w:after="0" w:afterAutospacing="0"/>
              <w:rPr>
                <w:b/>
                <w:sz w:val="22"/>
                <w:szCs w:val="22"/>
              </w:rPr>
            </w:pPr>
            <w:r w:rsidRPr="009F4646">
              <w:rPr>
                <w:rFonts w:asciiTheme="minorHAnsi" w:hAnsi="Calibri" w:cstheme="minorBidi"/>
                <w:b/>
                <w:kern w:val="24"/>
                <w:sz w:val="22"/>
                <w:szCs w:val="22"/>
              </w:rPr>
              <w:lastRenderedPageBreak/>
              <w:t>Dammsäkerhets-</w:t>
            </w:r>
            <w:r w:rsidRPr="009F4646">
              <w:rPr>
                <w:rFonts w:asciiTheme="minorHAnsi" w:hAnsi="Calibri" w:cstheme="minorBidi"/>
                <w:b/>
                <w:kern w:val="24"/>
                <w:sz w:val="22"/>
                <w:szCs w:val="22"/>
              </w:rPr>
              <w:br/>
              <w:t>rådet</w:t>
            </w:r>
          </w:p>
        </w:tc>
        <w:tc>
          <w:tcPr>
            <w:tcW w:w="5208" w:type="dxa"/>
          </w:tcPr>
          <w:p w14:paraId="56B4FCF6"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u w:val="single"/>
              </w:rPr>
            </w:pPr>
            <w:r w:rsidRPr="009F4646">
              <w:rPr>
                <w:rFonts w:asciiTheme="minorHAnsi" w:hAnsi="Calibri" w:cstheme="minorBidi"/>
                <w:kern w:val="24"/>
                <w:sz w:val="22"/>
                <w:szCs w:val="22"/>
                <w:u w:val="single"/>
              </w:rPr>
              <w:t>Svenska Kraftnät</w:t>
            </w:r>
          </w:p>
          <w:p w14:paraId="7859460D"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Mark- och miljööverdomstolen</w:t>
            </w:r>
          </w:p>
          <w:p w14:paraId="13E15504"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Länsstyrelsen</w:t>
            </w:r>
          </w:p>
          <w:p w14:paraId="46872A55"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Räddningstjänsten</w:t>
            </w:r>
          </w:p>
          <w:p w14:paraId="4A6FDB57"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SKR</w:t>
            </w:r>
          </w:p>
          <w:p w14:paraId="403E77FD" w14:textId="77777777" w:rsidR="008631AB" w:rsidRPr="009F4646" w:rsidRDefault="008631AB" w:rsidP="00A30AFD">
            <w:pPr>
              <w:pStyle w:val="Normalwebb"/>
              <w:spacing w:before="0" w:beforeAutospacing="0" w:after="0" w:afterAutospacing="0"/>
              <w:rPr>
                <w:sz w:val="22"/>
                <w:szCs w:val="22"/>
              </w:rPr>
            </w:pPr>
            <w:r w:rsidRPr="009F4646">
              <w:rPr>
                <w:rFonts w:asciiTheme="minorHAnsi" w:hAnsi="Calibri" w:cstheme="minorBidi"/>
                <w:kern w:val="24"/>
                <w:sz w:val="22"/>
                <w:szCs w:val="22"/>
              </w:rPr>
              <w:t>M</w:t>
            </w:r>
            <w:r>
              <w:rPr>
                <w:rFonts w:asciiTheme="minorHAnsi" w:hAnsi="Calibri" w:cstheme="minorBidi"/>
                <w:kern w:val="24"/>
                <w:sz w:val="22"/>
                <w:szCs w:val="22"/>
              </w:rPr>
              <w:t xml:space="preserve">yndigheten för civilt försvar </w:t>
            </w:r>
          </w:p>
          <w:p w14:paraId="378E0784"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SMHI</w:t>
            </w:r>
          </w:p>
          <w:p w14:paraId="5EC32E4A"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Vattenfall</w:t>
            </w:r>
          </w:p>
          <w:p w14:paraId="00D3B6D6"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proofErr w:type="spellStart"/>
            <w:r w:rsidRPr="009F4646">
              <w:rPr>
                <w:rFonts w:asciiTheme="minorHAnsi" w:hAnsi="Calibri" w:cstheme="minorBidi"/>
                <w:kern w:val="24"/>
                <w:sz w:val="22"/>
                <w:szCs w:val="22"/>
              </w:rPr>
              <w:t>Uniper</w:t>
            </w:r>
            <w:proofErr w:type="spellEnd"/>
          </w:p>
          <w:p w14:paraId="5519DD13"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Vattenreglerings-företagen</w:t>
            </w:r>
          </w:p>
          <w:p w14:paraId="5C42F79F"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Karlskoga energi och miljö AB</w:t>
            </w:r>
          </w:p>
          <w:p w14:paraId="10226C47"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Fortum Sverige AB</w:t>
            </w:r>
          </w:p>
          <w:p w14:paraId="13A08749" w14:textId="77777777" w:rsidR="008631AB" w:rsidRPr="009F4646" w:rsidRDefault="008631AB" w:rsidP="00A30AFD">
            <w:pPr>
              <w:pStyle w:val="Normalwebb"/>
              <w:spacing w:before="0" w:beforeAutospacing="0" w:after="0" w:afterAutospacing="0"/>
              <w:rPr>
                <w:rFonts w:asciiTheme="minorHAnsi" w:hAnsi="Calibri" w:cstheme="minorBidi"/>
                <w:kern w:val="24"/>
                <w:sz w:val="22"/>
                <w:szCs w:val="22"/>
              </w:rPr>
            </w:pPr>
            <w:r w:rsidRPr="009F4646">
              <w:rPr>
                <w:rFonts w:asciiTheme="minorHAnsi" w:hAnsi="Calibri" w:cstheme="minorBidi"/>
                <w:kern w:val="24"/>
                <w:sz w:val="22"/>
                <w:szCs w:val="22"/>
              </w:rPr>
              <w:t>Skellefteälvens Vattenreglerings-företag</w:t>
            </w:r>
          </w:p>
          <w:p w14:paraId="1072A46F" w14:textId="77777777" w:rsidR="008631AB" w:rsidRPr="009F4646" w:rsidRDefault="008631AB" w:rsidP="00A30AFD">
            <w:pPr>
              <w:pStyle w:val="Normalwebb"/>
              <w:spacing w:before="0" w:beforeAutospacing="0" w:after="0" w:afterAutospacing="0"/>
              <w:rPr>
                <w:sz w:val="22"/>
                <w:szCs w:val="22"/>
              </w:rPr>
            </w:pPr>
            <w:r w:rsidRPr="009F4646">
              <w:rPr>
                <w:rFonts w:asciiTheme="minorHAnsi" w:hAnsi="Calibri" w:cstheme="minorBidi"/>
                <w:kern w:val="24"/>
                <w:sz w:val="22"/>
                <w:szCs w:val="22"/>
              </w:rPr>
              <w:t>LKAB</w:t>
            </w:r>
          </w:p>
          <w:p w14:paraId="191AF08C" w14:textId="77777777" w:rsidR="008631AB" w:rsidRPr="009F4646" w:rsidRDefault="008631AB" w:rsidP="00A30AFD">
            <w:pPr>
              <w:pStyle w:val="Normalwebb"/>
              <w:spacing w:before="0" w:beforeAutospacing="0" w:after="0" w:afterAutospacing="0"/>
              <w:rPr>
                <w:sz w:val="22"/>
                <w:szCs w:val="22"/>
              </w:rPr>
            </w:pPr>
            <w:proofErr w:type="spellStart"/>
            <w:r w:rsidRPr="009F4646">
              <w:rPr>
                <w:rFonts w:asciiTheme="minorHAnsi" w:hAnsi="Calibri" w:cstheme="minorBidi"/>
                <w:iCs/>
                <w:kern w:val="24"/>
                <w:sz w:val="22"/>
                <w:szCs w:val="22"/>
              </w:rPr>
              <w:t>SweMin</w:t>
            </w:r>
            <w:proofErr w:type="spellEnd"/>
          </w:p>
        </w:tc>
      </w:tr>
      <w:tr w:rsidR="008631AB" w14:paraId="7EA5C8EE" w14:textId="77777777" w:rsidTr="00A30AFD">
        <w:tc>
          <w:tcPr>
            <w:tcW w:w="2584" w:type="dxa"/>
          </w:tcPr>
          <w:p w14:paraId="2046B1FE" w14:textId="77777777" w:rsidR="008631AB" w:rsidRPr="009F4646" w:rsidRDefault="008631AB" w:rsidP="00A30AFD">
            <w:r w:rsidRPr="009F4646">
              <w:rPr>
                <w:b/>
                <w:bCs/>
              </w:rPr>
              <w:t xml:space="preserve">Delegationen för </w:t>
            </w:r>
            <w:r w:rsidRPr="009F4646">
              <w:rPr>
                <w:b/>
                <w:bCs/>
              </w:rPr>
              <w:br/>
              <w:t>ras</w:t>
            </w:r>
            <w:r w:rsidRPr="000C3E5D">
              <w:rPr>
                <w:b/>
                <w:bCs/>
              </w:rPr>
              <w:t>, skred och erosion</w:t>
            </w:r>
          </w:p>
          <w:p w14:paraId="532726DA" w14:textId="77777777" w:rsidR="008631AB" w:rsidRPr="009F4646" w:rsidRDefault="008631AB" w:rsidP="00A30AFD"/>
        </w:tc>
        <w:tc>
          <w:tcPr>
            <w:tcW w:w="5208" w:type="dxa"/>
          </w:tcPr>
          <w:p w14:paraId="200A6146" w14:textId="77777777" w:rsidR="008631AB" w:rsidRPr="009F4646" w:rsidRDefault="008631AB" w:rsidP="00A30AFD">
            <w:r w:rsidRPr="009F4646">
              <w:rPr>
                <w:u w:val="single"/>
              </w:rPr>
              <w:t>SGI</w:t>
            </w:r>
          </w:p>
          <w:p w14:paraId="4942795F" w14:textId="77777777" w:rsidR="008631AB" w:rsidRPr="00D3496C" w:rsidRDefault="008631AB" w:rsidP="00A30AFD">
            <w:r w:rsidRPr="00D3496C">
              <w:t>Boverket</w:t>
            </w:r>
          </w:p>
          <w:p w14:paraId="1636FB2B" w14:textId="77777777" w:rsidR="008631AB" w:rsidRPr="00D3496C" w:rsidRDefault="008631AB" w:rsidP="00A30AFD">
            <w:r w:rsidRPr="00D3496C">
              <w:t xml:space="preserve">Havs- och vattenmyndigheten, </w:t>
            </w:r>
            <w:proofErr w:type="spellStart"/>
            <w:r w:rsidRPr="00D3496C">
              <w:t>HaV</w:t>
            </w:r>
            <w:proofErr w:type="spellEnd"/>
          </w:p>
          <w:p w14:paraId="564E694D" w14:textId="77777777" w:rsidR="008631AB" w:rsidRPr="00D3496C" w:rsidRDefault="008631AB" w:rsidP="00A30AFD">
            <w:r w:rsidRPr="00D3496C">
              <w:t>Myndigheten för civilt försvar, MCF</w:t>
            </w:r>
          </w:p>
          <w:p w14:paraId="192A9028" w14:textId="77777777" w:rsidR="008631AB" w:rsidRPr="00D3496C" w:rsidRDefault="008631AB" w:rsidP="00A30AFD">
            <w:r w:rsidRPr="00D3496C">
              <w:t>Naturvårdsverket</w:t>
            </w:r>
          </w:p>
          <w:p w14:paraId="10E91890" w14:textId="77777777" w:rsidR="008631AB" w:rsidRPr="00D3496C" w:rsidRDefault="008631AB" w:rsidP="00A30AFD">
            <w:r w:rsidRPr="00D3496C">
              <w:t>Sjöfartsverket</w:t>
            </w:r>
          </w:p>
          <w:p w14:paraId="59601178" w14:textId="77777777" w:rsidR="008631AB" w:rsidRPr="00D3496C" w:rsidRDefault="008631AB" w:rsidP="00A30AFD">
            <w:r w:rsidRPr="00D3496C">
              <w:t>Statens geotekniska institut, SGI</w:t>
            </w:r>
          </w:p>
          <w:p w14:paraId="558B1B88" w14:textId="77777777" w:rsidR="008631AB" w:rsidRPr="00D3496C" w:rsidRDefault="008631AB" w:rsidP="00A30AFD">
            <w:r w:rsidRPr="00D3496C">
              <w:t>Sveriges geologiska undersökning, SGU</w:t>
            </w:r>
          </w:p>
          <w:p w14:paraId="54AC22AC" w14:textId="77777777" w:rsidR="008631AB" w:rsidRPr="00D3496C" w:rsidRDefault="008631AB" w:rsidP="00A30AFD">
            <w:r w:rsidRPr="00D3496C">
              <w:t>Sveriges meteorologiska och hydrologiska institut, SMHI</w:t>
            </w:r>
          </w:p>
          <w:p w14:paraId="6ABAFA65" w14:textId="77777777" w:rsidR="008631AB" w:rsidRPr="00D3496C" w:rsidRDefault="008631AB" w:rsidP="00A30AFD">
            <w:r w:rsidRPr="00D3496C">
              <w:t>Trafikverket</w:t>
            </w:r>
          </w:p>
          <w:p w14:paraId="2224F3B2" w14:textId="77777777" w:rsidR="008631AB" w:rsidRPr="009F4646" w:rsidRDefault="008631AB" w:rsidP="00A30AFD"/>
        </w:tc>
      </w:tr>
      <w:tr w:rsidR="008631AB" w14:paraId="2565507A" w14:textId="77777777" w:rsidTr="00A30AFD">
        <w:tc>
          <w:tcPr>
            <w:tcW w:w="2584" w:type="dxa"/>
          </w:tcPr>
          <w:p w14:paraId="391A476D" w14:textId="77777777" w:rsidR="008631AB" w:rsidRPr="009F4646" w:rsidRDefault="008631AB" w:rsidP="00A30AFD">
            <w:pPr>
              <w:pStyle w:val="Normalwebb"/>
              <w:spacing w:before="0" w:beforeAutospacing="0" w:after="0" w:afterAutospacing="0"/>
              <w:rPr>
                <w:rFonts w:asciiTheme="minorHAnsi" w:hAnsi="Calibri" w:cstheme="minorBidi"/>
                <w:b/>
                <w:kern w:val="24"/>
                <w:sz w:val="22"/>
                <w:szCs w:val="22"/>
              </w:rPr>
            </w:pPr>
            <w:r w:rsidRPr="009F4646">
              <w:rPr>
                <w:rFonts w:asciiTheme="minorHAnsi" w:hAnsi="Calibri" w:cstheme="minorBidi"/>
                <w:b/>
                <w:kern w:val="24"/>
                <w:sz w:val="22"/>
                <w:szCs w:val="22"/>
              </w:rPr>
              <w:t>Länsstyrelsernas</w:t>
            </w:r>
          </w:p>
          <w:p w14:paraId="4032E8E7" w14:textId="77777777" w:rsidR="008631AB" w:rsidRPr="009F4646" w:rsidRDefault="008631AB" w:rsidP="00A30AFD">
            <w:pPr>
              <w:pStyle w:val="Normalwebb"/>
              <w:spacing w:before="0" w:beforeAutospacing="0" w:after="0" w:afterAutospacing="0"/>
              <w:rPr>
                <w:sz w:val="22"/>
                <w:szCs w:val="22"/>
              </w:rPr>
            </w:pPr>
            <w:proofErr w:type="spellStart"/>
            <w:r w:rsidRPr="009F4646">
              <w:rPr>
                <w:rFonts w:asciiTheme="minorHAnsi" w:hAnsi="Calibri" w:cstheme="minorBidi"/>
                <w:b/>
                <w:kern w:val="24"/>
                <w:sz w:val="22"/>
                <w:szCs w:val="22"/>
              </w:rPr>
              <w:t>Klimatanpassnings</w:t>
            </w:r>
            <w:proofErr w:type="spellEnd"/>
            <w:r w:rsidRPr="009F4646">
              <w:rPr>
                <w:rFonts w:asciiTheme="minorHAnsi" w:hAnsi="Calibri" w:cstheme="minorBidi"/>
                <w:b/>
                <w:kern w:val="24"/>
                <w:sz w:val="22"/>
                <w:szCs w:val="22"/>
              </w:rPr>
              <w:t>-samordnare</w:t>
            </w:r>
          </w:p>
        </w:tc>
        <w:tc>
          <w:tcPr>
            <w:tcW w:w="5208" w:type="dxa"/>
          </w:tcPr>
          <w:p w14:paraId="7C1DCA9E" w14:textId="77777777" w:rsidR="008631AB" w:rsidRPr="009F4646" w:rsidRDefault="008631AB" w:rsidP="00A30AFD">
            <w:r>
              <w:t>R</w:t>
            </w:r>
            <w:r w:rsidRPr="009F4646">
              <w:t>epresentanter i MNKA</w:t>
            </w:r>
            <w:r>
              <w:t xml:space="preserve"> 2026</w:t>
            </w:r>
          </w:p>
          <w:p w14:paraId="1DF31466" w14:textId="77777777" w:rsidR="008631AB" w:rsidRPr="00845575" w:rsidRDefault="008631AB" w:rsidP="008631AB">
            <w:pPr>
              <w:numPr>
                <w:ilvl w:val="0"/>
                <w:numId w:val="9"/>
              </w:numPr>
              <w:shd w:val="clear" w:color="auto" w:fill="FFFFFF"/>
              <w:ind w:left="0"/>
              <w:textAlignment w:val="baseline"/>
            </w:pPr>
            <w:r>
              <w:t xml:space="preserve">Cecilia Wyser, </w:t>
            </w:r>
            <w:hyperlink r:id="rId42" w:history="1">
              <w:r w:rsidRPr="00845575">
                <w:t xml:space="preserve">Länsstyrelsen </w:t>
              </w:r>
              <w:r>
                <w:t>Östergötland</w:t>
              </w:r>
            </w:hyperlink>
          </w:p>
          <w:p w14:paraId="1162506B" w14:textId="77777777" w:rsidR="008631AB" w:rsidRPr="00B86E63" w:rsidRDefault="006B1287" w:rsidP="008631AB">
            <w:pPr>
              <w:numPr>
                <w:ilvl w:val="0"/>
                <w:numId w:val="9"/>
              </w:numPr>
              <w:shd w:val="clear" w:color="auto" w:fill="FFFFFF"/>
              <w:ind w:left="0"/>
              <w:textAlignment w:val="baseline"/>
            </w:pPr>
            <w:hyperlink r:id="rId43" w:history="1">
              <w:r w:rsidR="008631AB" w:rsidRPr="00845575">
                <w:t>Karin Thedéen, Länsstyrelsen Örebro</w:t>
              </w:r>
            </w:hyperlink>
          </w:p>
          <w:p w14:paraId="03B3D7AA" w14:textId="77777777" w:rsidR="008631AB" w:rsidRPr="00845575" w:rsidRDefault="008631AB" w:rsidP="008631AB">
            <w:pPr>
              <w:numPr>
                <w:ilvl w:val="0"/>
                <w:numId w:val="9"/>
              </w:numPr>
              <w:shd w:val="clear" w:color="auto" w:fill="FFFFFF"/>
              <w:ind w:left="0"/>
              <w:textAlignment w:val="baseline"/>
              <w:rPr>
                <w:rFonts w:ascii="inherit" w:hAnsi="inherit" w:cs="Arial"/>
                <w:color w:val="000000"/>
              </w:rPr>
            </w:pPr>
          </w:p>
        </w:tc>
      </w:tr>
      <w:tr w:rsidR="008631AB" w14:paraId="2AF9D778" w14:textId="77777777" w:rsidTr="00A30AFD">
        <w:tc>
          <w:tcPr>
            <w:tcW w:w="2584" w:type="dxa"/>
          </w:tcPr>
          <w:p w14:paraId="3ACD293E" w14:textId="77777777" w:rsidR="008631AB" w:rsidRPr="009F4646" w:rsidRDefault="008631AB" w:rsidP="00A30AFD">
            <w:pPr>
              <w:rPr>
                <w:b/>
              </w:rPr>
            </w:pPr>
            <w:r w:rsidRPr="009F4646">
              <w:rPr>
                <w:b/>
              </w:rPr>
              <w:t>Myndighetsgruppen för grön infrastruktur och ekosystemtjänster</w:t>
            </w:r>
          </w:p>
        </w:tc>
        <w:tc>
          <w:tcPr>
            <w:tcW w:w="5208" w:type="dxa"/>
          </w:tcPr>
          <w:p w14:paraId="6BB40FF4" w14:textId="77777777" w:rsidR="008631AB" w:rsidRPr="009F4646" w:rsidRDefault="008631AB" w:rsidP="00A30AFD">
            <w:pPr>
              <w:rPr>
                <w:u w:val="single"/>
              </w:rPr>
            </w:pPr>
            <w:r w:rsidRPr="009F4646">
              <w:rPr>
                <w:u w:val="single"/>
              </w:rPr>
              <w:t>Naturvårdsverket</w:t>
            </w:r>
          </w:p>
          <w:p w14:paraId="75D4FB13" w14:textId="77777777" w:rsidR="008631AB" w:rsidRPr="009F4646" w:rsidRDefault="008631AB" w:rsidP="00A30AFD">
            <w:r w:rsidRPr="009F4646">
              <w:t>MSB</w:t>
            </w:r>
          </w:p>
          <w:p w14:paraId="06B0F66D" w14:textId="77777777" w:rsidR="008631AB" w:rsidRPr="009F4646" w:rsidRDefault="008631AB" w:rsidP="00A30AFD">
            <w:r w:rsidRPr="009F4646">
              <w:t>Trafikverket</w:t>
            </w:r>
          </w:p>
          <w:p w14:paraId="4DEA6413" w14:textId="77777777" w:rsidR="008631AB" w:rsidRPr="009F4646" w:rsidRDefault="008631AB" w:rsidP="00A30AFD">
            <w:r w:rsidRPr="009F4646">
              <w:t>SGU</w:t>
            </w:r>
          </w:p>
          <w:p w14:paraId="340E1AC0" w14:textId="77777777" w:rsidR="008631AB" w:rsidRPr="009F4646" w:rsidRDefault="008631AB" w:rsidP="00A30AFD">
            <w:r w:rsidRPr="009F4646">
              <w:t>Sjöfartsverket</w:t>
            </w:r>
          </w:p>
          <w:p w14:paraId="1C24F62B" w14:textId="77777777" w:rsidR="008631AB" w:rsidRPr="009F4646" w:rsidRDefault="008631AB" w:rsidP="00A30AFD">
            <w:r w:rsidRPr="009F4646">
              <w:t>Boverket</w:t>
            </w:r>
          </w:p>
          <w:p w14:paraId="51048EDC" w14:textId="77777777" w:rsidR="008631AB" w:rsidRPr="009F4646" w:rsidRDefault="008631AB" w:rsidP="00A30AFD">
            <w:r w:rsidRPr="009F4646">
              <w:t>SMHI</w:t>
            </w:r>
          </w:p>
          <w:p w14:paraId="36E97373" w14:textId="77777777" w:rsidR="008631AB" w:rsidRDefault="008631AB" w:rsidP="00A30AFD">
            <w:proofErr w:type="spellStart"/>
            <w:r w:rsidRPr="009F4646">
              <w:t>HaV</w:t>
            </w:r>
            <w:proofErr w:type="spellEnd"/>
          </w:p>
          <w:p w14:paraId="34FEE156" w14:textId="77777777" w:rsidR="008631AB" w:rsidRDefault="008631AB" w:rsidP="00A30AFD">
            <w:r>
              <w:t>Sametinget</w:t>
            </w:r>
          </w:p>
          <w:p w14:paraId="311782ED" w14:textId="77777777" w:rsidR="008631AB" w:rsidRDefault="008631AB" w:rsidP="00A30AFD">
            <w:r>
              <w:t>Statens Fastighetsverk</w:t>
            </w:r>
          </w:p>
          <w:p w14:paraId="6E067A0A" w14:textId="77777777" w:rsidR="008631AB" w:rsidRDefault="008631AB" w:rsidP="00A30AFD">
            <w:r>
              <w:t>Svenska kraftnät</w:t>
            </w:r>
          </w:p>
          <w:p w14:paraId="0984B777" w14:textId="77777777" w:rsidR="008631AB" w:rsidRDefault="008631AB" w:rsidP="00A30AFD">
            <w:r>
              <w:t>Fortifikationsverket</w:t>
            </w:r>
          </w:p>
          <w:p w14:paraId="437EFE03" w14:textId="77777777" w:rsidR="008631AB" w:rsidRDefault="008631AB" w:rsidP="00A30AFD">
            <w:r>
              <w:t>Skogsstyrelsen</w:t>
            </w:r>
          </w:p>
          <w:p w14:paraId="79E39240" w14:textId="77777777" w:rsidR="008631AB" w:rsidRDefault="008631AB" w:rsidP="00A30AFD">
            <w:r>
              <w:t>Jordbruksverket</w:t>
            </w:r>
          </w:p>
          <w:p w14:paraId="2A6EA74C" w14:textId="77777777" w:rsidR="008631AB" w:rsidRDefault="008631AB" w:rsidP="00A30AFD">
            <w:r>
              <w:t>Riksantikvarieämbetet</w:t>
            </w:r>
          </w:p>
          <w:p w14:paraId="7214E6CC" w14:textId="77777777" w:rsidR="008631AB" w:rsidRDefault="008631AB" w:rsidP="00A30AFD">
            <w:r>
              <w:t>Försvarsmakten</w:t>
            </w:r>
          </w:p>
          <w:p w14:paraId="26E7184C" w14:textId="77777777" w:rsidR="008631AB" w:rsidRDefault="008631AB" w:rsidP="00A30AFD">
            <w:r>
              <w:t>Länsstyrelserna</w:t>
            </w:r>
          </w:p>
          <w:p w14:paraId="0A9BDC93" w14:textId="77777777" w:rsidR="008631AB" w:rsidRPr="009F4646" w:rsidRDefault="008631AB" w:rsidP="00A30AFD"/>
          <w:p w14:paraId="1869B963" w14:textId="77777777" w:rsidR="008631AB" w:rsidRPr="009F4646" w:rsidRDefault="008631AB" w:rsidP="00A30AFD"/>
        </w:tc>
      </w:tr>
      <w:tr w:rsidR="008631AB" w14:paraId="33C28079" w14:textId="77777777" w:rsidTr="00A30AFD">
        <w:tc>
          <w:tcPr>
            <w:tcW w:w="2584" w:type="dxa"/>
          </w:tcPr>
          <w:p w14:paraId="4DCBDB87" w14:textId="77777777" w:rsidR="008631AB" w:rsidRPr="009F4646" w:rsidRDefault="008631AB" w:rsidP="00A30AFD">
            <w:pPr>
              <w:pStyle w:val="Normalwebb"/>
              <w:spacing w:before="0" w:beforeAutospacing="0" w:after="0" w:afterAutospacing="0"/>
              <w:rPr>
                <w:b/>
                <w:sz w:val="22"/>
                <w:szCs w:val="22"/>
              </w:rPr>
            </w:pPr>
            <w:r w:rsidRPr="009F4646">
              <w:rPr>
                <w:rFonts w:asciiTheme="minorHAnsi" w:hAnsi="Calibri" w:cstheme="minorBidi"/>
                <w:b/>
                <w:kern w:val="24"/>
                <w:sz w:val="22"/>
                <w:szCs w:val="22"/>
              </w:rPr>
              <w:lastRenderedPageBreak/>
              <w:t>Nationellt nätverk för dricksvatten</w:t>
            </w:r>
          </w:p>
          <w:p w14:paraId="20B1A815" w14:textId="77777777" w:rsidR="008631AB" w:rsidRPr="009F4646" w:rsidRDefault="008631AB" w:rsidP="00A30AFD">
            <w:pPr>
              <w:pStyle w:val="Normalwebb"/>
              <w:spacing w:before="0" w:beforeAutospacing="0" w:after="0" w:afterAutospacing="0"/>
              <w:rPr>
                <w:sz w:val="22"/>
                <w:szCs w:val="22"/>
              </w:rPr>
            </w:pPr>
          </w:p>
        </w:tc>
        <w:tc>
          <w:tcPr>
            <w:tcW w:w="5208" w:type="dxa"/>
          </w:tcPr>
          <w:p w14:paraId="5A89DF88" w14:textId="77777777" w:rsidR="008631AB" w:rsidRPr="009F4646" w:rsidRDefault="008631AB" w:rsidP="00A30AFD">
            <w:pPr>
              <w:pStyle w:val="Normalwebb"/>
              <w:spacing w:before="0" w:beforeAutospacing="0" w:after="0" w:afterAutospacing="0"/>
              <w:rPr>
                <w:sz w:val="22"/>
                <w:szCs w:val="22"/>
              </w:rPr>
            </w:pPr>
            <w:r w:rsidRPr="009F4646">
              <w:rPr>
                <w:rFonts w:asciiTheme="minorHAnsi" w:hAnsi="Calibri" w:cstheme="minorBidi"/>
                <w:kern w:val="24"/>
                <w:sz w:val="22"/>
                <w:szCs w:val="22"/>
                <w:u w:val="single"/>
              </w:rPr>
              <w:t>Livsmedelsverket</w:t>
            </w:r>
          </w:p>
          <w:p w14:paraId="76513D31" w14:textId="77777777" w:rsidR="008631AB" w:rsidRPr="008B1C0B" w:rsidRDefault="008631AB" w:rsidP="00A30AFD">
            <w:r w:rsidRPr="008B1C0B">
              <w:t>Havs- och vattenmyndigheten</w:t>
            </w:r>
          </w:p>
          <w:p w14:paraId="25A58A5F" w14:textId="77777777" w:rsidR="008631AB" w:rsidRPr="008B1C0B" w:rsidRDefault="008631AB" w:rsidP="00A30AFD">
            <w:r w:rsidRPr="008B1C0B">
              <w:t>Boverket</w:t>
            </w:r>
          </w:p>
          <w:p w14:paraId="5ABA24DE" w14:textId="77777777" w:rsidR="008631AB" w:rsidRPr="008B1C0B" w:rsidRDefault="008631AB" w:rsidP="00A30AFD">
            <w:r w:rsidRPr="008B1C0B">
              <w:t>Folkhälsomyndigheten</w:t>
            </w:r>
          </w:p>
          <w:p w14:paraId="322547FE" w14:textId="77777777" w:rsidR="008631AB" w:rsidRPr="008B1C0B" w:rsidRDefault="008631AB" w:rsidP="00A30AFD">
            <w:r w:rsidRPr="008B1C0B">
              <w:t>Sveriges geologiska undersökning (SGU)</w:t>
            </w:r>
          </w:p>
          <w:p w14:paraId="5B47B1F7" w14:textId="77777777" w:rsidR="008631AB" w:rsidRPr="008B1C0B" w:rsidRDefault="008631AB" w:rsidP="00A30AFD">
            <w:r w:rsidRPr="008B1C0B">
              <w:t>Kemikalieinspektionen</w:t>
            </w:r>
          </w:p>
          <w:p w14:paraId="688330A3" w14:textId="77777777" w:rsidR="008631AB" w:rsidRPr="008B1C0B" w:rsidRDefault="008631AB" w:rsidP="00A30AFD">
            <w:r w:rsidRPr="008B1C0B">
              <w:t>Sveriges meteorologiska och hydrologiska institut (SMHI)</w:t>
            </w:r>
          </w:p>
          <w:p w14:paraId="0BEDCA3D" w14:textId="77777777" w:rsidR="008631AB" w:rsidRPr="008B1C0B" w:rsidRDefault="008631AB" w:rsidP="00A30AFD">
            <w:r w:rsidRPr="008B1C0B">
              <w:t>Trafikverket</w:t>
            </w:r>
          </w:p>
          <w:p w14:paraId="3C7444A7" w14:textId="77777777" w:rsidR="008631AB" w:rsidRPr="008B1C0B" w:rsidRDefault="008631AB" w:rsidP="00A30AFD">
            <w:r w:rsidRPr="008B1C0B">
              <w:t>Länsstyrelserna (en representant)</w:t>
            </w:r>
          </w:p>
          <w:p w14:paraId="537A80E0" w14:textId="77777777" w:rsidR="008631AB" w:rsidRPr="008B1C0B" w:rsidRDefault="008631AB" w:rsidP="00A30AFD">
            <w:r w:rsidRPr="008B1C0B">
              <w:t>Sveriges Kommuner och Regioner (SKR)</w:t>
            </w:r>
          </w:p>
          <w:p w14:paraId="1DAEF2C9" w14:textId="77777777" w:rsidR="008631AB" w:rsidRPr="008B1C0B" w:rsidRDefault="008631AB" w:rsidP="00A30AFD">
            <w:r w:rsidRPr="008B1C0B">
              <w:t>Myndigheten för civilt försvar</w:t>
            </w:r>
          </w:p>
          <w:p w14:paraId="5BA4C197" w14:textId="77777777" w:rsidR="008631AB" w:rsidRPr="008B1C0B" w:rsidRDefault="008631AB" w:rsidP="00A30AFD">
            <w:r w:rsidRPr="008B1C0B">
              <w:t>Svenskt Vatten</w:t>
            </w:r>
          </w:p>
          <w:p w14:paraId="5AA39D03" w14:textId="77777777" w:rsidR="008631AB" w:rsidRPr="008B1C0B" w:rsidRDefault="008631AB" w:rsidP="00A30AFD">
            <w:r w:rsidRPr="008B1C0B">
              <w:t>Vattenmyndigheterna (en representant)</w:t>
            </w:r>
          </w:p>
          <w:p w14:paraId="51CB7027" w14:textId="77777777" w:rsidR="008631AB" w:rsidRPr="008B1C0B" w:rsidRDefault="008631AB" w:rsidP="00A30AFD">
            <w:proofErr w:type="spellStart"/>
            <w:r w:rsidRPr="008B1C0B">
              <w:t>Kommunenerna</w:t>
            </w:r>
            <w:proofErr w:type="spellEnd"/>
            <w:r w:rsidRPr="008B1C0B">
              <w:t xml:space="preserve"> (två representanter) </w:t>
            </w:r>
          </w:p>
          <w:p w14:paraId="049A6FDF" w14:textId="77777777" w:rsidR="008631AB" w:rsidRPr="009F4646" w:rsidRDefault="008631AB" w:rsidP="00A30AFD"/>
        </w:tc>
      </w:tr>
      <w:tr w:rsidR="008631AB" w14:paraId="2388AD0E" w14:textId="77777777" w:rsidTr="00A30AFD">
        <w:tc>
          <w:tcPr>
            <w:tcW w:w="2584" w:type="dxa"/>
          </w:tcPr>
          <w:p w14:paraId="47C78037" w14:textId="439D30ED" w:rsidR="008631AB" w:rsidRPr="009F4646" w:rsidRDefault="00AE0100" w:rsidP="00A30AFD">
            <w:pPr>
              <w:pStyle w:val="Normalwebb"/>
              <w:spacing w:before="0" w:beforeAutospacing="0" w:after="0" w:afterAutospacing="0"/>
              <w:rPr>
                <w:b/>
                <w:sz w:val="22"/>
                <w:szCs w:val="22"/>
              </w:rPr>
            </w:pPr>
            <w:r w:rsidRPr="00AE0100">
              <w:rPr>
                <w:rFonts w:asciiTheme="minorHAnsi" w:hAnsi="Calibri" w:cstheme="minorBidi"/>
                <w:b/>
                <w:kern w:val="24"/>
                <w:sz w:val="22"/>
                <w:szCs w:val="22"/>
              </w:rPr>
              <w:t>Rådet för levande städer</w:t>
            </w:r>
          </w:p>
          <w:p w14:paraId="4B8EAB27" w14:textId="77777777" w:rsidR="008631AB" w:rsidRPr="009F4646" w:rsidRDefault="008631AB" w:rsidP="00A30AFD"/>
        </w:tc>
        <w:tc>
          <w:tcPr>
            <w:tcW w:w="5208" w:type="dxa"/>
          </w:tcPr>
          <w:p w14:paraId="3B48C398"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u w:val="single"/>
              </w:rPr>
            </w:pPr>
            <w:r w:rsidRPr="008B1C0B">
              <w:rPr>
                <w:rFonts w:asciiTheme="minorHAnsi" w:eastAsiaTheme="minorEastAsia" w:hAnsi="Calibri" w:cstheme="minorBidi"/>
                <w:iCs/>
                <w:kern w:val="24"/>
                <w:sz w:val="22"/>
                <w:szCs w:val="22"/>
                <w:u w:val="single"/>
              </w:rPr>
              <w:t>Boverket</w:t>
            </w:r>
          </w:p>
          <w:p w14:paraId="7184828C"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Brottsförebyggande rådet (BRÅ)</w:t>
            </w:r>
          </w:p>
          <w:p w14:paraId="03911705"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Folkhälsomyndigheten</w:t>
            </w:r>
          </w:p>
          <w:p w14:paraId="702CCC7E"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Forskningsrådet för areella näringar, miljö och samhällsbyggande (Formas)</w:t>
            </w:r>
          </w:p>
          <w:p w14:paraId="01ADE807"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Myndigheten för delaktighet</w:t>
            </w:r>
          </w:p>
          <w:p w14:paraId="07AAF78A"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Myndigheten för civilt försvar (MCF)</w:t>
            </w:r>
          </w:p>
          <w:p w14:paraId="44E715F1"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Naturvårdsverket</w:t>
            </w:r>
          </w:p>
          <w:p w14:paraId="7041A0D8"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Riksantikvarieämbetet</w:t>
            </w:r>
          </w:p>
          <w:p w14:paraId="20C47B60"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Statens centrum för arkitektur och design (</w:t>
            </w:r>
            <w:proofErr w:type="spellStart"/>
            <w:r w:rsidRPr="008B1C0B">
              <w:rPr>
                <w:rFonts w:asciiTheme="minorHAnsi" w:eastAsiaTheme="minorEastAsia" w:hAnsi="Calibri" w:cstheme="minorBidi"/>
                <w:iCs/>
                <w:kern w:val="24"/>
                <w:sz w:val="22"/>
                <w:szCs w:val="22"/>
              </w:rPr>
              <w:t>ArkDes</w:t>
            </w:r>
            <w:proofErr w:type="spellEnd"/>
            <w:r w:rsidRPr="008B1C0B">
              <w:rPr>
                <w:rFonts w:asciiTheme="minorHAnsi" w:eastAsiaTheme="minorEastAsia" w:hAnsi="Calibri" w:cstheme="minorBidi"/>
                <w:iCs/>
                <w:kern w:val="24"/>
                <w:sz w:val="22"/>
                <w:szCs w:val="22"/>
              </w:rPr>
              <w:t>)</w:t>
            </w:r>
          </w:p>
          <w:p w14:paraId="2CBDE3EC"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Statens energimyndighet</w:t>
            </w:r>
          </w:p>
          <w:p w14:paraId="0BDDAA9B"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Statens konstråd</w:t>
            </w:r>
          </w:p>
          <w:p w14:paraId="51E6B5ED"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Tillväxtverket</w:t>
            </w:r>
          </w:p>
          <w:p w14:paraId="1ADE3917"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Trafikverket</w:t>
            </w:r>
          </w:p>
          <w:p w14:paraId="5A40E1B9" w14:textId="77777777" w:rsidR="008631AB" w:rsidRPr="008B1C0B" w:rsidRDefault="008631AB" w:rsidP="00A30AFD">
            <w:pPr>
              <w:pStyle w:val="Normalwebb"/>
              <w:spacing w:before="0" w:beforeAutospacing="0" w:after="0" w:afterAutospacing="0"/>
              <w:rPr>
                <w:rFonts w:asciiTheme="minorHAnsi" w:eastAsiaTheme="minorEastAsia" w:hAnsi="Calibri" w:cstheme="minorBidi"/>
                <w:iCs/>
                <w:kern w:val="24"/>
                <w:sz w:val="22"/>
                <w:szCs w:val="22"/>
              </w:rPr>
            </w:pPr>
            <w:r w:rsidRPr="008B1C0B">
              <w:rPr>
                <w:rFonts w:asciiTheme="minorHAnsi" w:eastAsiaTheme="minorEastAsia" w:hAnsi="Calibri" w:cstheme="minorBidi"/>
                <w:iCs/>
                <w:kern w:val="24"/>
                <w:sz w:val="22"/>
                <w:szCs w:val="22"/>
              </w:rPr>
              <w:t>Verket för innovationssystem (</w:t>
            </w:r>
            <w:proofErr w:type="spellStart"/>
            <w:r w:rsidRPr="008B1C0B">
              <w:rPr>
                <w:rFonts w:asciiTheme="minorHAnsi" w:eastAsiaTheme="minorEastAsia" w:hAnsi="Calibri" w:cstheme="minorBidi"/>
                <w:iCs/>
                <w:kern w:val="24"/>
                <w:sz w:val="22"/>
                <w:szCs w:val="22"/>
              </w:rPr>
              <w:t>Vinnova</w:t>
            </w:r>
            <w:proofErr w:type="spellEnd"/>
            <w:r w:rsidRPr="008B1C0B">
              <w:rPr>
                <w:rFonts w:asciiTheme="minorHAnsi" w:eastAsiaTheme="minorEastAsia" w:hAnsi="Calibri" w:cstheme="minorBidi"/>
                <w:iCs/>
                <w:kern w:val="24"/>
                <w:sz w:val="22"/>
                <w:szCs w:val="22"/>
              </w:rPr>
              <w:t>)</w:t>
            </w:r>
          </w:p>
          <w:p w14:paraId="06206328" w14:textId="77777777" w:rsidR="008631AB" w:rsidRPr="009F4646" w:rsidRDefault="008631AB" w:rsidP="00A30AFD">
            <w:pPr>
              <w:pStyle w:val="Normalwebb"/>
              <w:spacing w:before="0" w:beforeAutospacing="0" w:after="0" w:afterAutospacing="0"/>
              <w:rPr>
                <w:rFonts w:asciiTheme="minorHAnsi" w:hAnsiTheme="minorHAnsi" w:cstheme="minorHAnsi"/>
                <w:sz w:val="22"/>
                <w:szCs w:val="22"/>
              </w:rPr>
            </w:pPr>
          </w:p>
        </w:tc>
      </w:tr>
    </w:tbl>
    <w:p w14:paraId="4D63BC6A" w14:textId="77777777" w:rsidR="008631AB" w:rsidRPr="002030E0" w:rsidRDefault="008631AB" w:rsidP="008631AB"/>
    <w:p w14:paraId="06400F8B" w14:textId="77777777" w:rsidR="008631AB" w:rsidRDefault="008631AB" w:rsidP="008631AB">
      <w:r w:rsidRPr="00DA226A">
        <w:rPr>
          <w:rStyle w:val="Rubrik3Char"/>
        </w:rPr>
        <w:br/>
      </w:r>
    </w:p>
    <w:p w14:paraId="62A10396" w14:textId="77777777" w:rsidR="008631AB" w:rsidRDefault="008631AB" w:rsidP="008631AB"/>
    <w:p w14:paraId="56138541" w14:textId="77777777" w:rsidR="008631AB" w:rsidRDefault="008631AB" w:rsidP="008631AB"/>
    <w:p w14:paraId="45EC00CE" w14:textId="77777777" w:rsidR="008631AB" w:rsidRDefault="008631AB" w:rsidP="008631AB"/>
    <w:p w14:paraId="09E7B1C9" w14:textId="77777777" w:rsidR="008631AB" w:rsidRDefault="008631AB" w:rsidP="008631AB"/>
    <w:p w14:paraId="189C226C" w14:textId="77777777" w:rsidR="008631AB" w:rsidRDefault="008631AB" w:rsidP="008631AB">
      <w:pPr>
        <w:rPr>
          <w:i/>
          <w:sz w:val="18"/>
        </w:rPr>
      </w:pPr>
    </w:p>
    <w:p w14:paraId="38E137C4" w14:textId="77777777" w:rsidR="008631AB" w:rsidRDefault="008631AB" w:rsidP="008631AB">
      <w:pPr>
        <w:rPr>
          <w:i/>
          <w:sz w:val="18"/>
        </w:rPr>
      </w:pPr>
    </w:p>
    <w:p w14:paraId="33252C53" w14:textId="77777777" w:rsidR="008631AB" w:rsidRDefault="008631AB" w:rsidP="008631AB"/>
    <w:p w14:paraId="726AD307" w14:textId="77777777" w:rsidR="00237AED" w:rsidRDefault="00237AED"/>
    <w:sectPr w:rsidR="00237AED" w:rsidSect="00907890">
      <w:headerReference w:type="default" r:id="rId44"/>
      <w:footerReference w:type="default" r:id="rId4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B457" w14:textId="77777777" w:rsidR="008B043C" w:rsidRDefault="008B043C" w:rsidP="00907890">
      <w:pPr>
        <w:spacing w:after="0" w:line="240" w:lineRule="auto"/>
      </w:pPr>
      <w:r>
        <w:separator/>
      </w:r>
    </w:p>
  </w:endnote>
  <w:endnote w:type="continuationSeparator" w:id="0">
    <w:p w14:paraId="3427B648" w14:textId="77777777" w:rsidR="008B043C" w:rsidRDefault="008B043C" w:rsidP="009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Regular">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690369"/>
      <w:docPartObj>
        <w:docPartGallery w:val="Page Numbers (Bottom of Page)"/>
        <w:docPartUnique/>
      </w:docPartObj>
    </w:sdtPr>
    <w:sdtEndPr/>
    <w:sdtContent>
      <w:p w14:paraId="061DB1C7" w14:textId="77777777" w:rsidR="00907890" w:rsidRDefault="00907890">
        <w:pPr>
          <w:pStyle w:val="Sidfot"/>
          <w:jc w:val="right"/>
        </w:pPr>
        <w:r>
          <w:fldChar w:fldCharType="begin"/>
        </w:r>
        <w:r>
          <w:instrText>PAGE   \* MERGEFORMAT</w:instrText>
        </w:r>
        <w:r>
          <w:fldChar w:fldCharType="separate"/>
        </w:r>
        <w:r w:rsidR="00983F07">
          <w:rPr>
            <w:noProof/>
          </w:rPr>
          <w:t>3</w:t>
        </w:r>
        <w:r>
          <w:fldChar w:fldCharType="end"/>
        </w:r>
      </w:p>
    </w:sdtContent>
  </w:sdt>
  <w:p w14:paraId="3C39D205" w14:textId="77777777" w:rsidR="00907890" w:rsidRDefault="009078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EFD3" w14:textId="77777777" w:rsidR="008B043C" w:rsidRDefault="008B043C" w:rsidP="00907890">
      <w:pPr>
        <w:spacing w:after="0" w:line="240" w:lineRule="auto"/>
      </w:pPr>
      <w:r>
        <w:separator/>
      </w:r>
    </w:p>
  </w:footnote>
  <w:footnote w:type="continuationSeparator" w:id="0">
    <w:p w14:paraId="143DD023" w14:textId="77777777" w:rsidR="008B043C" w:rsidRDefault="008B043C" w:rsidP="00907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98AF" w14:textId="77777777" w:rsidR="00574E37" w:rsidRPr="00F13E3B" w:rsidRDefault="00F13E3B" w:rsidP="00F13E3B">
    <w:pPr>
      <w:pStyle w:val="Sidhuvud"/>
    </w:pPr>
    <w:r>
      <w:rPr>
        <w:noProof/>
      </w:rPr>
      <w:drawing>
        <wp:anchor distT="0" distB="0" distL="114300" distR="114300" simplePos="0" relativeHeight="251658240" behindDoc="1" locked="0" layoutInCell="1" allowOverlap="1" wp14:anchorId="035C1F6D" wp14:editId="002E3AD8">
          <wp:simplePos x="0" y="0"/>
          <wp:positionH relativeFrom="margin">
            <wp:posOffset>-142875</wp:posOffset>
          </wp:positionH>
          <wp:positionV relativeFrom="paragraph">
            <wp:posOffset>-211455</wp:posOffset>
          </wp:positionV>
          <wp:extent cx="1714500" cy="441098"/>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png"/>
                  <pic:cNvPicPr/>
                </pic:nvPicPr>
                <pic:blipFill>
                  <a:blip r:embed="rId1">
                    <a:extLst>
                      <a:ext uri="{28A0092B-C50C-407E-A947-70E740481C1C}">
                        <a14:useLocalDpi xmlns:a14="http://schemas.microsoft.com/office/drawing/2010/main" val="0"/>
                      </a:ext>
                    </a:extLst>
                  </a:blip>
                  <a:stretch>
                    <a:fillRect/>
                  </a:stretch>
                </pic:blipFill>
                <pic:spPr>
                  <a:xfrm>
                    <a:off x="0" y="0"/>
                    <a:ext cx="1714500" cy="4410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3F6"/>
    <w:multiLevelType w:val="hybridMultilevel"/>
    <w:tmpl w:val="55D2C896"/>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 w15:restartNumberingAfterBreak="0">
    <w:nsid w:val="01ED13DE"/>
    <w:multiLevelType w:val="hybridMultilevel"/>
    <w:tmpl w:val="4B2EA2C0"/>
    <w:lvl w:ilvl="0" w:tplc="B89A5D6A">
      <w:numFmt w:val="bullet"/>
      <w:lvlText w:val=""/>
      <w:lvlJc w:val="left"/>
      <w:pPr>
        <w:ind w:left="720" w:hanging="360"/>
      </w:pPr>
      <w:rPr>
        <w:rFonts w:ascii="Symbol" w:eastAsiaTheme="minorEastAsia"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134BE"/>
    <w:multiLevelType w:val="multilevel"/>
    <w:tmpl w:val="232E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65B7B"/>
    <w:multiLevelType w:val="hybridMultilevel"/>
    <w:tmpl w:val="75F823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307566"/>
    <w:multiLevelType w:val="hybridMultilevel"/>
    <w:tmpl w:val="54026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BD6136"/>
    <w:multiLevelType w:val="multilevel"/>
    <w:tmpl w:val="6144C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21E22"/>
    <w:multiLevelType w:val="hybridMultilevel"/>
    <w:tmpl w:val="56A0B5D2"/>
    <w:lvl w:ilvl="0" w:tplc="B89A5D6A">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FC43FB"/>
    <w:multiLevelType w:val="hybridMultilevel"/>
    <w:tmpl w:val="8654A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954207"/>
    <w:multiLevelType w:val="hybridMultilevel"/>
    <w:tmpl w:val="8682BD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8697C50"/>
    <w:multiLevelType w:val="multilevel"/>
    <w:tmpl w:val="CFCE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E551D"/>
    <w:multiLevelType w:val="multilevel"/>
    <w:tmpl w:val="D99A69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numFmt w:val="bullet"/>
      <w:lvlText w:val="•"/>
      <w:lvlJc w:val="left"/>
      <w:pPr>
        <w:ind w:left="3200" w:hanging="1400"/>
      </w:pPr>
      <w:rPr>
        <w:rFonts w:ascii="Calibri" w:eastAsiaTheme="minorHAnsi" w:hAnsi="Calibri" w:cs="Calibri" w:hint="default"/>
        <w:color w:val="1F497D"/>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079852">
    <w:abstractNumId w:val="1"/>
  </w:num>
  <w:num w:numId="2" w16cid:durableId="1406730517">
    <w:abstractNumId w:val="6"/>
  </w:num>
  <w:num w:numId="3" w16cid:durableId="158037303">
    <w:abstractNumId w:val="4"/>
  </w:num>
  <w:num w:numId="4" w16cid:durableId="966744071">
    <w:abstractNumId w:val="10"/>
  </w:num>
  <w:num w:numId="5" w16cid:durableId="1259020513">
    <w:abstractNumId w:val="3"/>
  </w:num>
  <w:num w:numId="6" w16cid:durableId="1676299587">
    <w:abstractNumId w:val="8"/>
  </w:num>
  <w:num w:numId="7" w16cid:durableId="358240823">
    <w:abstractNumId w:val="0"/>
  </w:num>
  <w:num w:numId="8" w16cid:durableId="579675768">
    <w:abstractNumId w:val="7"/>
  </w:num>
  <w:num w:numId="9" w16cid:durableId="877469761">
    <w:abstractNumId w:val="2"/>
  </w:num>
  <w:num w:numId="10" w16cid:durableId="27684273">
    <w:abstractNumId w:val="9"/>
  </w:num>
  <w:num w:numId="11" w16cid:durableId="66049928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ED"/>
    <w:rsid w:val="00007095"/>
    <w:rsid w:val="00010890"/>
    <w:rsid w:val="00011955"/>
    <w:rsid w:val="00014677"/>
    <w:rsid w:val="000166FF"/>
    <w:rsid w:val="00016D4B"/>
    <w:rsid w:val="0002015C"/>
    <w:rsid w:val="00023249"/>
    <w:rsid w:val="00033F69"/>
    <w:rsid w:val="00034C3C"/>
    <w:rsid w:val="00040DD1"/>
    <w:rsid w:val="00041636"/>
    <w:rsid w:val="00041744"/>
    <w:rsid w:val="00042F2D"/>
    <w:rsid w:val="000432CB"/>
    <w:rsid w:val="00050911"/>
    <w:rsid w:val="00056598"/>
    <w:rsid w:val="00057CAF"/>
    <w:rsid w:val="00061B86"/>
    <w:rsid w:val="00063068"/>
    <w:rsid w:val="0006412F"/>
    <w:rsid w:val="000677B4"/>
    <w:rsid w:val="0007216E"/>
    <w:rsid w:val="00075565"/>
    <w:rsid w:val="0007733D"/>
    <w:rsid w:val="000836A1"/>
    <w:rsid w:val="00086D2A"/>
    <w:rsid w:val="00086F72"/>
    <w:rsid w:val="00090E7E"/>
    <w:rsid w:val="000A38D9"/>
    <w:rsid w:val="000A4B42"/>
    <w:rsid w:val="000B2491"/>
    <w:rsid w:val="000B2B58"/>
    <w:rsid w:val="000C4714"/>
    <w:rsid w:val="000C6DB4"/>
    <w:rsid w:val="000C726A"/>
    <w:rsid w:val="000D3555"/>
    <w:rsid w:val="000D52B6"/>
    <w:rsid w:val="000D6345"/>
    <w:rsid w:val="000E468A"/>
    <w:rsid w:val="000E5A1B"/>
    <w:rsid w:val="000E7512"/>
    <w:rsid w:val="000F20F1"/>
    <w:rsid w:val="000F6E8F"/>
    <w:rsid w:val="0010021A"/>
    <w:rsid w:val="00101E12"/>
    <w:rsid w:val="00103010"/>
    <w:rsid w:val="00106244"/>
    <w:rsid w:val="00107529"/>
    <w:rsid w:val="00112574"/>
    <w:rsid w:val="0011436B"/>
    <w:rsid w:val="001207A7"/>
    <w:rsid w:val="001213F9"/>
    <w:rsid w:val="00122509"/>
    <w:rsid w:val="00130B95"/>
    <w:rsid w:val="00131788"/>
    <w:rsid w:val="00131D20"/>
    <w:rsid w:val="00131FA7"/>
    <w:rsid w:val="001325DE"/>
    <w:rsid w:val="00132B0C"/>
    <w:rsid w:val="0013607A"/>
    <w:rsid w:val="00140655"/>
    <w:rsid w:val="0014090F"/>
    <w:rsid w:val="001457B4"/>
    <w:rsid w:val="00145941"/>
    <w:rsid w:val="00146A11"/>
    <w:rsid w:val="00146D0F"/>
    <w:rsid w:val="00150F8A"/>
    <w:rsid w:val="0015210D"/>
    <w:rsid w:val="00153122"/>
    <w:rsid w:val="00153FF9"/>
    <w:rsid w:val="00156288"/>
    <w:rsid w:val="0016632E"/>
    <w:rsid w:val="001707E3"/>
    <w:rsid w:val="001709D9"/>
    <w:rsid w:val="00175A78"/>
    <w:rsid w:val="001822CA"/>
    <w:rsid w:val="00183AA4"/>
    <w:rsid w:val="00184297"/>
    <w:rsid w:val="00187175"/>
    <w:rsid w:val="00187FFC"/>
    <w:rsid w:val="0019027E"/>
    <w:rsid w:val="001A1040"/>
    <w:rsid w:val="001A1147"/>
    <w:rsid w:val="001A6832"/>
    <w:rsid w:val="001B728E"/>
    <w:rsid w:val="001C1ED4"/>
    <w:rsid w:val="001C6543"/>
    <w:rsid w:val="001D16DD"/>
    <w:rsid w:val="001D3821"/>
    <w:rsid w:val="001E0445"/>
    <w:rsid w:val="001E1CFA"/>
    <w:rsid w:val="001E296B"/>
    <w:rsid w:val="001E2AD7"/>
    <w:rsid w:val="001E30DB"/>
    <w:rsid w:val="001E5270"/>
    <w:rsid w:val="001E5AD5"/>
    <w:rsid w:val="001E5CCB"/>
    <w:rsid w:val="001E72E9"/>
    <w:rsid w:val="001F1321"/>
    <w:rsid w:val="001F5B66"/>
    <w:rsid w:val="001F7212"/>
    <w:rsid w:val="002036E1"/>
    <w:rsid w:val="002164E8"/>
    <w:rsid w:val="00217974"/>
    <w:rsid w:val="00225DE2"/>
    <w:rsid w:val="0022778E"/>
    <w:rsid w:val="00237AED"/>
    <w:rsid w:val="00242BBC"/>
    <w:rsid w:val="00251011"/>
    <w:rsid w:val="00253508"/>
    <w:rsid w:val="00254391"/>
    <w:rsid w:val="00256117"/>
    <w:rsid w:val="002579B6"/>
    <w:rsid w:val="0026316F"/>
    <w:rsid w:val="00266B25"/>
    <w:rsid w:val="00267D5E"/>
    <w:rsid w:val="002740E5"/>
    <w:rsid w:val="00274BC3"/>
    <w:rsid w:val="0028061F"/>
    <w:rsid w:val="002807A2"/>
    <w:rsid w:val="00280B88"/>
    <w:rsid w:val="00280F9F"/>
    <w:rsid w:val="00283E31"/>
    <w:rsid w:val="002852E5"/>
    <w:rsid w:val="002875ED"/>
    <w:rsid w:val="00290AD5"/>
    <w:rsid w:val="00290D83"/>
    <w:rsid w:val="00292F10"/>
    <w:rsid w:val="00294866"/>
    <w:rsid w:val="00297EC0"/>
    <w:rsid w:val="002A067B"/>
    <w:rsid w:val="002A2C28"/>
    <w:rsid w:val="002B2CDF"/>
    <w:rsid w:val="002B3DCD"/>
    <w:rsid w:val="002B64F8"/>
    <w:rsid w:val="002C5693"/>
    <w:rsid w:val="002C7E38"/>
    <w:rsid w:val="002D0CEC"/>
    <w:rsid w:val="002D403F"/>
    <w:rsid w:val="002D6196"/>
    <w:rsid w:val="002E4631"/>
    <w:rsid w:val="002E57D9"/>
    <w:rsid w:val="002E5A7F"/>
    <w:rsid w:val="002F18CF"/>
    <w:rsid w:val="002F4FF1"/>
    <w:rsid w:val="002F72D3"/>
    <w:rsid w:val="00303288"/>
    <w:rsid w:val="003044E8"/>
    <w:rsid w:val="003063AF"/>
    <w:rsid w:val="003101D3"/>
    <w:rsid w:val="0031281D"/>
    <w:rsid w:val="00312EF8"/>
    <w:rsid w:val="0031328B"/>
    <w:rsid w:val="00317D23"/>
    <w:rsid w:val="00320EB7"/>
    <w:rsid w:val="00332EEF"/>
    <w:rsid w:val="00333C74"/>
    <w:rsid w:val="0033647E"/>
    <w:rsid w:val="003370A9"/>
    <w:rsid w:val="00342A0B"/>
    <w:rsid w:val="00350FE7"/>
    <w:rsid w:val="00354FBA"/>
    <w:rsid w:val="00355480"/>
    <w:rsid w:val="003705DF"/>
    <w:rsid w:val="003758FD"/>
    <w:rsid w:val="00377D62"/>
    <w:rsid w:val="00380A47"/>
    <w:rsid w:val="0038188B"/>
    <w:rsid w:val="00381E8F"/>
    <w:rsid w:val="00393790"/>
    <w:rsid w:val="0039614C"/>
    <w:rsid w:val="003A08E2"/>
    <w:rsid w:val="003A2B02"/>
    <w:rsid w:val="003A3823"/>
    <w:rsid w:val="003B2F08"/>
    <w:rsid w:val="003B363A"/>
    <w:rsid w:val="003C026C"/>
    <w:rsid w:val="003D1C4E"/>
    <w:rsid w:val="003D2C17"/>
    <w:rsid w:val="003F05F6"/>
    <w:rsid w:val="003F14B8"/>
    <w:rsid w:val="003F19F0"/>
    <w:rsid w:val="003F2DB9"/>
    <w:rsid w:val="003F3F2D"/>
    <w:rsid w:val="003F48D8"/>
    <w:rsid w:val="003F72FD"/>
    <w:rsid w:val="00400BFE"/>
    <w:rsid w:val="00401CC0"/>
    <w:rsid w:val="00402F62"/>
    <w:rsid w:val="004031B6"/>
    <w:rsid w:val="00405D12"/>
    <w:rsid w:val="00407FB4"/>
    <w:rsid w:val="00410FF2"/>
    <w:rsid w:val="00413733"/>
    <w:rsid w:val="004240FD"/>
    <w:rsid w:val="00426F58"/>
    <w:rsid w:val="00427D47"/>
    <w:rsid w:val="00432F95"/>
    <w:rsid w:val="004360C5"/>
    <w:rsid w:val="00436361"/>
    <w:rsid w:val="00441642"/>
    <w:rsid w:val="00441882"/>
    <w:rsid w:val="00441D83"/>
    <w:rsid w:val="00442CA0"/>
    <w:rsid w:val="004552E9"/>
    <w:rsid w:val="00456A2A"/>
    <w:rsid w:val="00461089"/>
    <w:rsid w:val="00461685"/>
    <w:rsid w:val="00462828"/>
    <w:rsid w:val="00474A9C"/>
    <w:rsid w:val="00475FB4"/>
    <w:rsid w:val="00482AB6"/>
    <w:rsid w:val="00483890"/>
    <w:rsid w:val="004875AC"/>
    <w:rsid w:val="0049359D"/>
    <w:rsid w:val="00493C46"/>
    <w:rsid w:val="00495F92"/>
    <w:rsid w:val="004A2112"/>
    <w:rsid w:val="004A5DEB"/>
    <w:rsid w:val="004B3812"/>
    <w:rsid w:val="004B6748"/>
    <w:rsid w:val="004C0465"/>
    <w:rsid w:val="004C1D6E"/>
    <w:rsid w:val="004C4CC5"/>
    <w:rsid w:val="004C5B2E"/>
    <w:rsid w:val="004C5BFA"/>
    <w:rsid w:val="004C799E"/>
    <w:rsid w:val="004D032A"/>
    <w:rsid w:val="004D2988"/>
    <w:rsid w:val="004D2ACD"/>
    <w:rsid w:val="004D48B4"/>
    <w:rsid w:val="004E33D3"/>
    <w:rsid w:val="004F254F"/>
    <w:rsid w:val="00501B76"/>
    <w:rsid w:val="00505923"/>
    <w:rsid w:val="00507585"/>
    <w:rsid w:val="0051027F"/>
    <w:rsid w:val="00510B8D"/>
    <w:rsid w:val="005129D5"/>
    <w:rsid w:val="00512A8E"/>
    <w:rsid w:val="00514151"/>
    <w:rsid w:val="005141C0"/>
    <w:rsid w:val="00514321"/>
    <w:rsid w:val="00514410"/>
    <w:rsid w:val="005161CE"/>
    <w:rsid w:val="005256E9"/>
    <w:rsid w:val="0053427F"/>
    <w:rsid w:val="00537A52"/>
    <w:rsid w:val="00542154"/>
    <w:rsid w:val="00546FB0"/>
    <w:rsid w:val="00550187"/>
    <w:rsid w:val="005507BC"/>
    <w:rsid w:val="005510C4"/>
    <w:rsid w:val="00551B91"/>
    <w:rsid w:val="00555DFC"/>
    <w:rsid w:val="00557CD3"/>
    <w:rsid w:val="00563388"/>
    <w:rsid w:val="005663DA"/>
    <w:rsid w:val="0056780B"/>
    <w:rsid w:val="00572734"/>
    <w:rsid w:val="005729EC"/>
    <w:rsid w:val="00574E37"/>
    <w:rsid w:val="005904CB"/>
    <w:rsid w:val="00591010"/>
    <w:rsid w:val="00596576"/>
    <w:rsid w:val="005A145F"/>
    <w:rsid w:val="005B587D"/>
    <w:rsid w:val="005C17A5"/>
    <w:rsid w:val="005C1B8F"/>
    <w:rsid w:val="005C1DCA"/>
    <w:rsid w:val="005C791A"/>
    <w:rsid w:val="005D1011"/>
    <w:rsid w:val="005D5F3A"/>
    <w:rsid w:val="005D7B20"/>
    <w:rsid w:val="005E5D33"/>
    <w:rsid w:val="005E5E9D"/>
    <w:rsid w:val="005F48E9"/>
    <w:rsid w:val="005F7EB0"/>
    <w:rsid w:val="00600066"/>
    <w:rsid w:val="00600163"/>
    <w:rsid w:val="00603951"/>
    <w:rsid w:val="0060546B"/>
    <w:rsid w:val="00612AE7"/>
    <w:rsid w:val="00614E0C"/>
    <w:rsid w:val="006160E1"/>
    <w:rsid w:val="00617701"/>
    <w:rsid w:val="0062145D"/>
    <w:rsid w:val="006227AC"/>
    <w:rsid w:val="00624C1D"/>
    <w:rsid w:val="00635260"/>
    <w:rsid w:val="006352BB"/>
    <w:rsid w:val="00635921"/>
    <w:rsid w:val="006365DF"/>
    <w:rsid w:val="0064139D"/>
    <w:rsid w:val="00643F28"/>
    <w:rsid w:val="00654936"/>
    <w:rsid w:val="00654B8E"/>
    <w:rsid w:val="00655720"/>
    <w:rsid w:val="0065793A"/>
    <w:rsid w:val="00660C90"/>
    <w:rsid w:val="006655D5"/>
    <w:rsid w:val="00672E26"/>
    <w:rsid w:val="00676823"/>
    <w:rsid w:val="006806BA"/>
    <w:rsid w:val="00680D72"/>
    <w:rsid w:val="00682F4C"/>
    <w:rsid w:val="00691392"/>
    <w:rsid w:val="00692E6E"/>
    <w:rsid w:val="00693652"/>
    <w:rsid w:val="00697048"/>
    <w:rsid w:val="00697ED5"/>
    <w:rsid w:val="006A3359"/>
    <w:rsid w:val="006A5620"/>
    <w:rsid w:val="006B1287"/>
    <w:rsid w:val="006B539F"/>
    <w:rsid w:val="006B687A"/>
    <w:rsid w:val="006B71AA"/>
    <w:rsid w:val="006C742D"/>
    <w:rsid w:val="006D0C99"/>
    <w:rsid w:val="006D2C30"/>
    <w:rsid w:val="006E24C8"/>
    <w:rsid w:val="006E3E5E"/>
    <w:rsid w:val="006E4882"/>
    <w:rsid w:val="006E5F4B"/>
    <w:rsid w:val="006E7ABE"/>
    <w:rsid w:val="006F0BD6"/>
    <w:rsid w:val="006F41FA"/>
    <w:rsid w:val="006F52DF"/>
    <w:rsid w:val="006F6448"/>
    <w:rsid w:val="006F769D"/>
    <w:rsid w:val="00702FD4"/>
    <w:rsid w:val="00703B1C"/>
    <w:rsid w:val="00704244"/>
    <w:rsid w:val="00710234"/>
    <w:rsid w:val="00711D93"/>
    <w:rsid w:val="0071384F"/>
    <w:rsid w:val="00715F14"/>
    <w:rsid w:val="00720D79"/>
    <w:rsid w:val="00724AD5"/>
    <w:rsid w:val="00725420"/>
    <w:rsid w:val="0073389E"/>
    <w:rsid w:val="00736641"/>
    <w:rsid w:val="00747038"/>
    <w:rsid w:val="007516C5"/>
    <w:rsid w:val="00755954"/>
    <w:rsid w:val="0076242C"/>
    <w:rsid w:val="0076295E"/>
    <w:rsid w:val="00762BA6"/>
    <w:rsid w:val="00766E91"/>
    <w:rsid w:val="00771BA9"/>
    <w:rsid w:val="00774AB5"/>
    <w:rsid w:val="00780015"/>
    <w:rsid w:val="00796932"/>
    <w:rsid w:val="00796FC8"/>
    <w:rsid w:val="007A17C1"/>
    <w:rsid w:val="007A2094"/>
    <w:rsid w:val="007A429F"/>
    <w:rsid w:val="007A507E"/>
    <w:rsid w:val="007B1548"/>
    <w:rsid w:val="007B26F0"/>
    <w:rsid w:val="007B319A"/>
    <w:rsid w:val="007C42AA"/>
    <w:rsid w:val="007C5696"/>
    <w:rsid w:val="007C71CB"/>
    <w:rsid w:val="007D0D1C"/>
    <w:rsid w:val="007D1965"/>
    <w:rsid w:val="007D5CF5"/>
    <w:rsid w:val="007E290F"/>
    <w:rsid w:val="007E3950"/>
    <w:rsid w:val="007F0A06"/>
    <w:rsid w:val="007F3BAA"/>
    <w:rsid w:val="007F6394"/>
    <w:rsid w:val="00803A82"/>
    <w:rsid w:val="0082174E"/>
    <w:rsid w:val="008239D0"/>
    <w:rsid w:val="008240A2"/>
    <w:rsid w:val="00830589"/>
    <w:rsid w:val="00830DF9"/>
    <w:rsid w:val="00843820"/>
    <w:rsid w:val="00845950"/>
    <w:rsid w:val="008463C0"/>
    <w:rsid w:val="0085234D"/>
    <w:rsid w:val="0086011D"/>
    <w:rsid w:val="008631AB"/>
    <w:rsid w:val="0086563E"/>
    <w:rsid w:val="0086748F"/>
    <w:rsid w:val="00870BED"/>
    <w:rsid w:val="00872CC0"/>
    <w:rsid w:val="008733AD"/>
    <w:rsid w:val="00885F26"/>
    <w:rsid w:val="008921C9"/>
    <w:rsid w:val="00892B7D"/>
    <w:rsid w:val="00892EAD"/>
    <w:rsid w:val="00896F80"/>
    <w:rsid w:val="008A38C6"/>
    <w:rsid w:val="008A53FD"/>
    <w:rsid w:val="008A6B34"/>
    <w:rsid w:val="008A7BBD"/>
    <w:rsid w:val="008B043C"/>
    <w:rsid w:val="008B54C8"/>
    <w:rsid w:val="008B6F38"/>
    <w:rsid w:val="008B7BE9"/>
    <w:rsid w:val="008C1A17"/>
    <w:rsid w:val="008C3CDD"/>
    <w:rsid w:val="008C400E"/>
    <w:rsid w:val="008C414A"/>
    <w:rsid w:val="008D1A50"/>
    <w:rsid w:val="008D2650"/>
    <w:rsid w:val="008D2A54"/>
    <w:rsid w:val="008E45B1"/>
    <w:rsid w:val="008F1162"/>
    <w:rsid w:val="008F70BF"/>
    <w:rsid w:val="00903E5A"/>
    <w:rsid w:val="00907890"/>
    <w:rsid w:val="0091041A"/>
    <w:rsid w:val="00912626"/>
    <w:rsid w:val="00922A69"/>
    <w:rsid w:val="00923C89"/>
    <w:rsid w:val="00925FE0"/>
    <w:rsid w:val="0092615E"/>
    <w:rsid w:val="0093071B"/>
    <w:rsid w:val="00932BD1"/>
    <w:rsid w:val="00932D29"/>
    <w:rsid w:val="00934FB4"/>
    <w:rsid w:val="009352EF"/>
    <w:rsid w:val="00935357"/>
    <w:rsid w:val="00935A81"/>
    <w:rsid w:val="00944509"/>
    <w:rsid w:val="00945A6B"/>
    <w:rsid w:val="00946DA6"/>
    <w:rsid w:val="00952747"/>
    <w:rsid w:val="009577FF"/>
    <w:rsid w:val="00960344"/>
    <w:rsid w:val="009610B2"/>
    <w:rsid w:val="00964C41"/>
    <w:rsid w:val="009708AB"/>
    <w:rsid w:val="009745C0"/>
    <w:rsid w:val="00974A4B"/>
    <w:rsid w:val="00975D1D"/>
    <w:rsid w:val="00982FE1"/>
    <w:rsid w:val="00983F07"/>
    <w:rsid w:val="00986483"/>
    <w:rsid w:val="00993144"/>
    <w:rsid w:val="009949C7"/>
    <w:rsid w:val="009A0456"/>
    <w:rsid w:val="009A238E"/>
    <w:rsid w:val="009A5C8C"/>
    <w:rsid w:val="009A6BB7"/>
    <w:rsid w:val="009A780F"/>
    <w:rsid w:val="009C3326"/>
    <w:rsid w:val="009C68D1"/>
    <w:rsid w:val="009D1160"/>
    <w:rsid w:val="009D4F1F"/>
    <w:rsid w:val="009E1FEE"/>
    <w:rsid w:val="009E3D94"/>
    <w:rsid w:val="009E53D3"/>
    <w:rsid w:val="009F2F0D"/>
    <w:rsid w:val="009F3268"/>
    <w:rsid w:val="009F4A26"/>
    <w:rsid w:val="00A010B0"/>
    <w:rsid w:val="00A01493"/>
    <w:rsid w:val="00A03051"/>
    <w:rsid w:val="00A17FF3"/>
    <w:rsid w:val="00A30201"/>
    <w:rsid w:val="00A305D7"/>
    <w:rsid w:val="00A34DA2"/>
    <w:rsid w:val="00A42620"/>
    <w:rsid w:val="00A45690"/>
    <w:rsid w:val="00A50150"/>
    <w:rsid w:val="00A50990"/>
    <w:rsid w:val="00A566D4"/>
    <w:rsid w:val="00A60969"/>
    <w:rsid w:val="00A61EAA"/>
    <w:rsid w:val="00A71B48"/>
    <w:rsid w:val="00A72A0F"/>
    <w:rsid w:val="00A8263E"/>
    <w:rsid w:val="00A827B3"/>
    <w:rsid w:val="00A90C8E"/>
    <w:rsid w:val="00A9287F"/>
    <w:rsid w:val="00A94621"/>
    <w:rsid w:val="00A979D8"/>
    <w:rsid w:val="00AB0D07"/>
    <w:rsid w:val="00AB1227"/>
    <w:rsid w:val="00AB5209"/>
    <w:rsid w:val="00AB6C0B"/>
    <w:rsid w:val="00AB7A9B"/>
    <w:rsid w:val="00AC0B3B"/>
    <w:rsid w:val="00AC0D5D"/>
    <w:rsid w:val="00AC7959"/>
    <w:rsid w:val="00AD53B8"/>
    <w:rsid w:val="00AD5427"/>
    <w:rsid w:val="00AE0100"/>
    <w:rsid w:val="00AE04D6"/>
    <w:rsid w:val="00AF05A7"/>
    <w:rsid w:val="00AF1F26"/>
    <w:rsid w:val="00AF3549"/>
    <w:rsid w:val="00AF4B7F"/>
    <w:rsid w:val="00AF5AB5"/>
    <w:rsid w:val="00AF73D2"/>
    <w:rsid w:val="00B00776"/>
    <w:rsid w:val="00B01159"/>
    <w:rsid w:val="00B0185E"/>
    <w:rsid w:val="00B0329F"/>
    <w:rsid w:val="00B04B3E"/>
    <w:rsid w:val="00B05D01"/>
    <w:rsid w:val="00B0618E"/>
    <w:rsid w:val="00B133F0"/>
    <w:rsid w:val="00B159DC"/>
    <w:rsid w:val="00B24E0E"/>
    <w:rsid w:val="00B26193"/>
    <w:rsid w:val="00B279E1"/>
    <w:rsid w:val="00B300EB"/>
    <w:rsid w:val="00B30818"/>
    <w:rsid w:val="00B317CA"/>
    <w:rsid w:val="00B31BDC"/>
    <w:rsid w:val="00B34753"/>
    <w:rsid w:val="00B3565E"/>
    <w:rsid w:val="00B4082B"/>
    <w:rsid w:val="00B43D71"/>
    <w:rsid w:val="00B553B0"/>
    <w:rsid w:val="00B55652"/>
    <w:rsid w:val="00B62C88"/>
    <w:rsid w:val="00B65DBD"/>
    <w:rsid w:val="00B66D3D"/>
    <w:rsid w:val="00B84669"/>
    <w:rsid w:val="00B879FA"/>
    <w:rsid w:val="00B87E7F"/>
    <w:rsid w:val="00B919E7"/>
    <w:rsid w:val="00B941E8"/>
    <w:rsid w:val="00B962B0"/>
    <w:rsid w:val="00BA30C8"/>
    <w:rsid w:val="00BA4CAE"/>
    <w:rsid w:val="00BA7A24"/>
    <w:rsid w:val="00BB7D94"/>
    <w:rsid w:val="00BC190C"/>
    <w:rsid w:val="00BC58D3"/>
    <w:rsid w:val="00BD05AA"/>
    <w:rsid w:val="00BD282A"/>
    <w:rsid w:val="00BD3A42"/>
    <w:rsid w:val="00BE4CB4"/>
    <w:rsid w:val="00BF616B"/>
    <w:rsid w:val="00BF6AB9"/>
    <w:rsid w:val="00BF6CB8"/>
    <w:rsid w:val="00BF760E"/>
    <w:rsid w:val="00C02A3D"/>
    <w:rsid w:val="00C05923"/>
    <w:rsid w:val="00C11A64"/>
    <w:rsid w:val="00C12F84"/>
    <w:rsid w:val="00C14A91"/>
    <w:rsid w:val="00C16AF8"/>
    <w:rsid w:val="00C2034B"/>
    <w:rsid w:val="00C3509D"/>
    <w:rsid w:val="00C35936"/>
    <w:rsid w:val="00C41C32"/>
    <w:rsid w:val="00C431B8"/>
    <w:rsid w:val="00C465F1"/>
    <w:rsid w:val="00C5110B"/>
    <w:rsid w:val="00C54A8F"/>
    <w:rsid w:val="00C65636"/>
    <w:rsid w:val="00C714D0"/>
    <w:rsid w:val="00C74BB0"/>
    <w:rsid w:val="00C76376"/>
    <w:rsid w:val="00C84FF9"/>
    <w:rsid w:val="00C8604F"/>
    <w:rsid w:val="00C915C7"/>
    <w:rsid w:val="00C94A1E"/>
    <w:rsid w:val="00C973FE"/>
    <w:rsid w:val="00C97C49"/>
    <w:rsid w:val="00CA0430"/>
    <w:rsid w:val="00CA0BB3"/>
    <w:rsid w:val="00CA2D7E"/>
    <w:rsid w:val="00CA5702"/>
    <w:rsid w:val="00CB1542"/>
    <w:rsid w:val="00CC014C"/>
    <w:rsid w:val="00CC08A0"/>
    <w:rsid w:val="00CC172A"/>
    <w:rsid w:val="00CC23C1"/>
    <w:rsid w:val="00CC3CEF"/>
    <w:rsid w:val="00CC5469"/>
    <w:rsid w:val="00CD2C07"/>
    <w:rsid w:val="00CD366C"/>
    <w:rsid w:val="00CE193E"/>
    <w:rsid w:val="00CE5D98"/>
    <w:rsid w:val="00CF0620"/>
    <w:rsid w:val="00CF1364"/>
    <w:rsid w:val="00CF3F0B"/>
    <w:rsid w:val="00CF6AD9"/>
    <w:rsid w:val="00CF6FDD"/>
    <w:rsid w:val="00D018D9"/>
    <w:rsid w:val="00D05663"/>
    <w:rsid w:val="00D05889"/>
    <w:rsid w:val="00D07568"/>
    <w:rsid w:val="00D11553"/>
    <w:rsid w:val="00D11726"/>
    <w:rsid w:val="00D267CE"/>
    <w:rsid w:val="00D3038C"/>
    <w:rsid w:val="00D34861"/>
    <w:rsid w:val="00D436FA"/>
    <w:rsid w:val="00D455A6"/>
    <w:rsid w:val="00D46BE2"/>
    <w:rsid w:val="00D529C6"/>
    <w:rsid w:val="00D61710"/>
    <w:rsid w:val="00D61CAE"/>
    <w:rsid w:val="00D6369A"/>
    <w:rsid w:val="00D6595A"/>
    <w:rsid w:val="00D74524"/>
    <w:rsid w:val="00D751AD"/>
    <w:rsid w:val="00D81011"/>
    <w:rsid w:val="00D81394"/>
    <w:rsid w:val="00D90EF1"/>
    <w:rsid w:val="00D91412"/>
    <w:rsid w:val="00D91B02"/>
    <w:rsid w:val="00D96FFE"/>
    <w:rsid w:val="00DA2A4F"/>
    <w:rsid w:val="00DA745B"/>
    <w:rsid w:val="00DB13C5"/>
    <w:rsid w:val="00DB3839"/>
    <w:rsid w:val="00DB5CBB"/>
    <w:rsid w:val="00DB7828"/>
    <w:rsid w:val="00DC1B80"/>
    <w:rsid w:val="00DC335A"/>
    <w:rsid w:val="00DD6EEC"/>
    <w:rsid w:val="00DD7114"/>
    <w:rsid w:val="00DE0487"/>
    <w:rsid w:val="00DE4A08"/>
    <w:rsid w:val="00DE6719"/>
    <w:rsid w:val="00DF00BB"/>
    <w:rsid w:val="00DF0F79"/>
    <w:rsid w:val="00DF2485"/>
    <w:rsid w:val="00DF7FAD"/>
    <w:rsid w:val="00E00349"/>
    <w:rsid w:val="00E00CE6"/>
    <w:rsid w:val="00E02FE7"/>
    <w:rsid w:val="00E03DD5"/>
    <w:rsid w:val="00E04734"/>
    <w:rsid w:val="00E04851"/>
    <w:rsid w:val="00E066E3"/>
    <w:rsid w:val="00E078FA"/>
    <w:rsid w:val="00E135B5"/>
    <w:rsid w:val="00E15867"/>
    <w:rsid w:val="00E1799E"/>
    <w:rsid w:val="00E242A0"/>
    <w:rsid w:val="00E25635"/>
    <w:rsid w:val="00E25BA8"/>
    <w:rsid w:val="00E365CA"/>
    <w:rsid w:val="00E423A8"/>
    <w:rsid w:val="00E4242B"/>
    <w:rsid w:val="00E46714"/>
    <w:rsid w:val="00E47DE6"/>
    <w:rsid w:val="00E51060"/>
    <w:rsid w:val="00E52758"/>
    <w:rsid w:val="00E527FC"/>
    <w:rsid w:val="00E529CB"/>
    <w:rsid w:val="00E54CD3"/>
    <w:rsid w:val="00E5688B"/>
    <w:rsid w:val="00E60480"/>
    <w:rsid w:val="00E64C76"/>
    <w:rsid w:val="00E73EC0"/>
    <w:rsid w:val="00E83514"/>
    <w:rsid w:val="00E876E2"/>
    <w:rsid w:val="00E9168B"/>
    <w:rsid w:val="00E96035"/>
    <w:rsid w:val="00E972F8"/>
    <w:rsid w:val="00EA57EA"/>
    <w:rsid w:val="00EA6926"/>
    <w:rsid w:val="00EA79B7"/>
    <w:rsid w:val="00EB2A33"/>
    <w:rsid w:val="00EB2A4A"/>
    <w:rsid w:val="00EB333A"/>
    <w:rsid w:val="00EC0B45"/>
    <w:rsid w:val="00EC46F1"/>
    <w:rsid w:val="00EC4D2A"/>
    <w:rsid w:val="00EC668F"/>
    <w:rsid w:val="00ED3C00"/>
    <w:rsid w:val="00ED4351"/>
    <w:rsid w:val="00ED4421"/>
    <w:rsid w:val="00ED62BF"/>
    <w:rsid w:val="00ED7F59"/>
    <w:rsid w:val="00EE1ED5"/>
    <w:rsid w:val="00EE20B5"/>
    <w:rsid w:val="00EE2213"/>
    <w:rsid w:val="00EE33B4"/>
    <w:rsid w:val="00EE37A4"/>
    <w:rsid w:val="00EF1180"/>
    <w:rsid w:val="00EF30F5"/>
    <w:rsid w:val="00EF5E03"/>
    <w:rsid w:val="00F00DC5"/>
    <w:rsid w:val="00F0307F"/>
    <w:rsid w:val="00F0338C"/>
    <w:rsid w:val="00F03D30"/>
    <w:rsid w:val="00F063E8"/>
    <w:rsid w:val="00F111A4"/>
    <w:rsid w:val="00F11649"/>
    <w:rsid w:val="00F13E3B"/>
    <w:rsid w:val="00F16A3C"/>
    <w:rsid w:val="00F17955"/>
    <w:rsid w:val="00F223B0"/>
    <w:rsid w:val="00F2595C"/>
    <w:rsid w:val="00F273A7"/>
    <w:rsid w:val="00F27FD2"/>
    <w:rsid w:val="00F30C62"/>
    <w:rsid w:val="00F33A9B"/>
    <w:rsid w:val="00F34CB2"/>
    <w:rsid w:val="00F35B39"/>
    <w:rsid w:val="00F404E0"/>
    <w:rsid w:val="00F47C2D"/>
    <w:rsid w:val="00F51ACD"/>
    <w:rsid w:val="00F51F32"/>
    <w:rsid w:val="00F51F75"/>
    <w:rsid w:val="00F56BAA"/>
    <w:rsid w:val="00F629BE"/>
    <w:rsid w:val="00F62E38"/>
    <w:rsid w:val="00F641C1"/>
    <w:rsid w:val="00F72083"/>
    <w:rsid w:val="00F816E9"/>
    <w:rsid w:val="00F8291C"/>
    <w:rsid w:val="00F82CDF"/>
    <w:rsid w:val="00F85B14"/>
    <w:rsid w:val="00F95105"/>
    <w:rsid w:val="00F97B9E"/>
    <w:rsid w:val="00FA1677"/>
    <w:rsid w:val="00FB33AE"/>
    <w:rsid w:val="00FB4490"/>
    <w:rsid w:val="00FB763D"/>
    <w:rsid w:val="00FC1892"/>
    <w:rsid w:val="00FC2D62"/>
    <w:rsid w:val="00FC507F"/>
    <w:rsid w:val="00FC58FA"/>
    <w:rsid w:val="00FE16AC"/>
    <w:rsid w:val="00FE3FE8"/>
    <w:rsid w:val="00FF5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2BF1"/>
  <w15:docId w15:val="{B7245A0F-B684-4EC2-A7DC-F73908E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ED"/>
  </w:style>
  <w:style w:type="paragraph" w:styleId="Rubrik1">
    <w:name w:val="heading 1"/>
    <w:basedOn w:val="Normal"/>
    <w:next w:val="Normal"/>
    <w:link w:val="Rubrik1Char"/>
    <w:uiPriority w:val="9"/>
    <w:qFormat/>
    <w:rsid w:val="008631AB"/>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CC014C"/>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Rubrik3">
    <w:name w:val="heading 3"/>
    <w:basedOn w:val="Normal"/>
    <w:next w:val="Normal"/>
    <w:link w:val="Rubrik3Char"/>
    <w:uiPriority w:val="9"/>
    <w:unhideWhenUsed/>
    <w:qFormat/>
    <w:rsid w:val="00CC014C"/>
    <w:pPr>
      <w:keepNext/>
      <w:keepLines/>
      <w:spacing w:before="40" w:after="0"/>
      <w:outlineLvl w:val="2"/>
    </w:pPr>
    <w:rPr>
      <w:rFonts w:asciiTheme="majorHAnsi" w:eastAsiaTheme="majorEastAsia" w:hAnsiTheme="majorHAnsi" w:cstheme="majorBidi"/>
      <w:b/>
      <w:i/>
      <w:color w:val="000000" w:themeColor="text1"/>
      <w:sz w:val="24"/>
      <w:szCs w:val="24"/>
    </w:rPr>
  </w:style>
  <w:style w:type="paragraph" w:styleId="Rubrik4">
    <w:name w:val="heading 4"/>
    <w:basedOn w:val="Normal"/>
    <w:next w:val="Normal"/>
    <w:link w:val="Rubrik4Char"/>
    <w:uiPriority w:val="9"/>
    <w:unhideWhenUsed/>
    <w:qFormat/>
    <w:rsid w:val="00CC014C"/>
    <w:pPr>
      <w:keepNext/>
      <w:keepLines/>
      <w:spacing w:before="40" w:after="0"/>
      <w:outlineLvl w:val="3"/>
    </w:pPr>
    <w:rPr>
      <w:rFonts w:asciiTheme="majorHAnsi" w:eastAsiaTheme="majorEastAsia" w:hAnsiTheme="majorHAnsi" w:cstheme="majorBidi"/>
      <w:b/>
      <w:i/>
      <w:iCs/>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23C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3C89"/>
    <w:rPr>
      <w:rFonts w:ascii="Tahoma" w:hAnsi="Tahoma" w:cs="Tahoma"/>
      <w:sz w:val="16"/>
      <w:szCs w:val="16"/>
    </w:rPr>
  </w:style>
  <w:style w:type="paragraph" w:styleId="Liststycke">
    <w:name w:val="List Paragraph"/>
    <w:basedOn w:val="Normal"/>
    <w:uiPriority w:val="34"/>
    <w:qFormat/>
    <w:rsid w:val="00B24E0E"/>
    <w:pPr>
      <w:ind w:left="720"/>
      <w:contextualSpacing/>
    </w:pPr>
  </w:style>
  <w:style w:type="paragraph" w:styleId="Sidhuvud">
    <w:name w:val="header"/>
    <w:basedOn w:val="Normal"/>
    <w:link w:val="SidhuvudChar"/>
    <w:uiPriority w:val="99"/>
    <w:unhideWhenUsed/>
    <w:rsid w:val="009078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7890"/>
  </w:style>
  <w:style w:type="paragraph" w:styleId="Sidfot">
    <w:name w:val="footer"/>
    <w:basedOn w:val="Normal"/>
    <w:link w:val="SidfotChar"/>
    <w:uiPriority w:val="99"/>
    <w:unhideWhenUsed/>
    <w:rsid w:val="009078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7890"/>
  </w:style>
  <w:style w:type="table" w:styleId="Tabellrutnt">
    <w:name w:val="Table Grid"/>
    <w:basedOn w:val="Normaltabell"/>
    <w:uiPriority w:val="59"/>
    <w:rsid w:val="00E0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8631AB"/>
    <w:rPr>
      <w:rFonts w:asciiTheme="majorHAnsi" w:eastAsiaTheme="majorEastAsia" w:hAnsiTheme="majorHAnsi" w:cstheme="majorBidi"/>
      <w:b/>
      <w:bCs/>
      <w:sz w:val="28"/>
      <w:szCs w:val="28"/>
    </w:rPr>
  </w:style>
  <w:style w:type="character" w:styleId="Hyperlnk">
    <w:name w:val="Hyperlink"/>
    <w:basedOn w:val="Standardstycketeckensnitt"/>
    <w:uiPriority w:val="99"/>
    <w:unhideWhenUsed/>
    <w:rsid w:val="008A53FD"/>
    <w:rPr>
      <w:color w:val="0563C1"/>
      <w:u w:val="single"/>
    </w:rPr>
  </w:style>
  <w:style w:type="paragraph" w:styleId="Innehll1">
    <w:name w:val="toc 1"/>
    <w:basedOn w:val="Normal"/>
    <w:next w:val="Normal"/>
    <w:autoRedefine/>
    <w:uiPriority w:val="39"/>
    <w:unhideWhenUsed/>
    <w:rsid w:val="004875AC"/>
    <w:pPr>
      <w:spacing w:before="360" w:after="0"/>
    </w:pPr>
    <w:rPr>
      <w:rFonts w:asciiTheme="majorHAnsi" w:hAnsiTheme="majorHAnsi"/>
      <w:b/>
      <w:bCs/>
      <w:caps/>
      <w:sz w:val="24"/>
      <w:szCs w:val="24"/>
    </w:rPr>
  </w:style>
  <w:style w:type="character" w:customStyle="1" w:styleId="Rubrik2Char">
    <w:name w:val="Rubrik 2 Char"/>
    <w:basedOn w:val="Standardstycketeckensnitt"/>
    <w:link w:val="Rubrik2"/>
    <w:uiPriority w:val="9"/>
    <w:rsid w:val="00CC014C"/>
    <w:rPr>
      <w:rFonts w:asciiTheme="majorHAnsi" w:eastAsiaTheme="majorEastAsia" w:hAnsiTheme="majorHAnsi" w:cstheme="majorBidi"/>
      <w:b/>
      <w:bCs/>
      <w:color w:val="000000" w:themeColor="text1"/>
      <w:sz w:val="26"/>
      <w:szCs w:val="26"/>
    </w:rPr>
  </w:style>
  <w:style w:type="paragraph" w:styleId="Innehll2">
    <w:name w:val="toc 2"/>
    <w:basedOn w:val="Normal"/>
    <w:next w:val="Normal"/>
    <w:autoRedefine/>
    <w:uiPriority w:val="39"/>
    <w:unhideWhenUsed/>
    <w:rsid w:val="004875AC"/>
    <w:pPr>
      <w:spacing w:before="240" w:after="0"/>
    </w:pPr>
    <w:rPr>
      <w:b/>
      <w:bCs/>
      <w:sz w:val="20"/>
      <w:szCs w:val="20"/>
    </w:rPr>
  </w:style>
  <w:style w:type="paragraph" w:styleId="Innehll3">
    <w:name w:val="toc 3"/>
    <w:basedOn w:val="Normal"/>
    <w:next w:val="Normal"/>
    <w:autoRedefine/>
    <w:uiPriority w:val="39"/>
    <w:unhideWhenUsed/>
    <w:rsid w:val="00D07568"/>
    <w:pPr>
      <w:spacing w:after="0"/>
      <w:ind w:left="220"/>
    </w:pPr>
    <w:rPr>
      <w:sz w:val="20"/>
      <w:szCs w:val="20"/>
    </w:rPr>
  </w:style>
  <w:style w:type="paragraph" w:styleId="Innehll4">
    <w:name w:val="toc 4"/>
    <w:basedOn w:val="Normal"/>
    <w:next w:val="Normal"/>
    <w:autoRedefine/>
    <w:uiPriority w:val="39"/>
    <w:unhideWhenUsed/>
    <w:rsid w:val="00D07568"/>
    <w:pPr>
      <w:spacing w:after="0"/>
      <w:ind w:left="440"/>
    </w:pPr>
    <w:rPr>
      <w:sz w:val="20"/>
      <w:szCs w:val="20"/>
    </w:rPr>
  </w:style>
  <w:style w:type="paragraph" w:styleId="Innehll5">
    <w:name w:val="toc 5"/>
    <w:basedOn w:val="Normal"/>
    <w:next w:val="Normal"/>
    <w:autoRedefine/>
    <w:uiPriority w:val="39"/>
    <w:unhideWhenUsed/>
    <w:rsid w:val="00D07568"/>
    <w:pPr>
      <w:spacing w:after="0"/>
      <w:ind w:left="660"/>
    </w:pPr>
    <w:rPr>
      <w:sz w:val="20"/>
      <w:szCs w:val="20"/>
    </w:rPr>
  </w:style>
  <w:style w:type="paragraph" w:styleId="Innehll6">
    <w:name w:val="toc 6"/>
    <w:basedOn w:val="Normal"/>
    <w:next w:val="Normal"/>
    <w:autoRedefine/>
    <w:uiPriority w:val="39"/>
    <w:unhideWhenUsed/>
    <w:rsid w:val="00D07568"/>
    <w:pPr>
      <w:spacing w:after="0"/>
      <w:ind w:left="880"/>
    </w:pPr>
    <w:rPr>
      <w:sz w:val="20"/>
      <w:szCs w:val="20"/>
    </w:rPr>
  </w:style>
  <w:style w:type="paragraph" w:styleId="Innehll7">
    <w:name w:val="toc 7"/>
    <w:basedOn w:val="Normal"/>
    <w:next w:val="Normal"/>
    <w:autoRedefine/>
    <w:uiPriority w:val="39"/>
    <w:unhideWhenUsed/>
    <w:rsid w:val="00D07568"/>
    <w:pPr>
      <w:spacing w:after="0"/>
      <w:ind w:left="1100"/>
    </w:pPr>
    <w:rPr>
      <w:sz w:val="20"/>
      <w:szCs w:val="20"/>
    </w:rPr>
  </w:style>
  <w:style w:type="paragraph" w:styleId="Innehll8">
    <w:name w:val="toc 8"/>
    <w:basedOn w:val="Normal"/>
    <w:next w:val="Normal"/>
    <w:autoRedefine/>
    <w:uiPriority w:val="39"/>
    <w:unhideWhenUsed/>
    <w:rsid w:val="00D07568"/>
    <w:pPr>
      <w:spacing w:after="0"/>
      <w:ind w:left="1320"/>
    </w:pPr>
    <w:rPr>
      <w:sz w:val="20"/>
      <w:szCs w:val="20"/>
    </w:rPr>
  </w:style>
  <w:style w:type="paragraph" w:styleId="Innehll9">
    <w:name w:val="toc 9"/>
    <w:basedOn w:val="Normal"/>
    <w:next w:val="Normal"/>
    <w:autoRedefine/>
    <w:uiPriority w:val="39"/>
    <w:unhideWhenUsed/>
    <w:rsid w:val="00D07568"/>
    <w:pPr>
      <w:spacing w:after="0"/>
      <w:ind w:left="1540"/>
    </w:pPr>
    <w:rPr>
      <w:sz w:val="20"/>
      <w:szCs w:val="20"/>
    </w:rPr>
  </w:style>
  <w:style w:type="paragraph" w:styleId="Normalwebb">
    <w:name w:val="Normal (Web)"/>
    <w:basedOn w:val="Normal"/>
    <w:uiPriority w:val="99"/>
    <w:unhideWhenUsed/>
    <w:rsid w:val="006E488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style01">
    <w:name w:val="fontstyle01"/>
    <w:basedOn w:val="Standardstycketeckensnitt"/>
    <w:rsid w:val="00122509"/>
    <w:rPr>
      <w:rFonts w:ascii="CalibriRegular" w:hAnsi="CalibriRegular" w:hint="default"/>
      <w:b w:val="0"/>
      <w:bCs w:val="0"/>
      <w:i w:val="0"/>
      <w:iCs w:val="0"/>
      <w:color w:val="000000"/>
      <w:sz w:val="24"/>
      <w:szCs w:val="24"/>
    </w:rPr>
  </w:style>
  <w:style w:type="character" w:styleId="Kommentarsreferens">
    <w:name w:val="annotation reference"/>
    <w:basedOn w:val="Standardstycketeckensnitt"/>
    <w:uiPriority w:val="99"/>
    <w:semiHidden/>
    <w:unhideWhenUsed/>
    <w:rsid w:val="009E3D94"/>
    <w:rPr>
      <w:sz w:val="16"/>
      <w:szCs w:val="16"/>
    </w:rPr>
  </w:style>
  <w:style w:type="paragraph" w:styleId="Kommentarer">
    <w:name w:val="annotation text"/>
    <w:basedOn w:val="Normal"/>
    <w:link w:val="KommentarerChar"/>
    <w:uiPriority w:val="99"/>
    <w:unhideWhenUsed/>
    <w:rsid w:val="009E3D94"/>
    <w:pPr>
      <w:spacing w:line="240" w:lineRule="auto"/>
    </w:pPr>
    <w:rPr>
      <w:sz w:val="20"/>
      <w:szCs w:val="20"/>
    </w:rPr>
  </w:style>
  <w:style w:type="character" w:customStyle="1" w:styleId="KommentarerChar">
    <w:name w:val="Kommentarer Char"/>
    <w:basedOn w:val="Standardstycketeckensnitt"/>
    <w:link w:val="Kommentarer"/>
    <w:uiPriority w:val="99"/>
    <w:rsid w:val="009E3D94"/>
    <w:rPr>
      <w:sz w:val="20"/>
      <w:szCs w:val="20"/>
    </w:rPr>
  </w:style>
  <w:style w:type="paragraph" w:styleId="Kommentarsmne">
    <w:name w:val="annotation subject"/>
    <w:basedOn w:val="Kommentarer"/>
    <w:next w:val="Kommentarer"/>
    <w:link w:val="KommentarsmneChar"/>
    <w:uiPriority w:val="99"/>
    <w:semiHidden/>
    <w:unhideWhenUsed/>
    <w:rsid w:val="009E3D94"/>
    <w:rPr>
      <w:b/>
      <w:bCs/>
    </w:rPr>
  </w:style>
  <w:style w:type="character" w:customStyle="1" w:styleId="KommentarsmneChar">
    <w:name w:val="Kommentarsämne Char"/>
    <w:basedOn w:val="KommentarerChar"/>
    <w:link w:val="Kommentarsmne"/>
    <w:uiPriority w:val="99"/>
    <w:semiHidden/>
    <w:rsid w:val="009E3D94"/>
    <w:rPr>
      <w:b/>
      <w:bCs/>
      <w:sz w:val="20"/>
      <w:szCs w:val="20"/>
    </w:rPr>
  </w:style>
  <w:style w:type="character" w:customStyle="1" w:styleId="Rubrik3Char">
    <w:name w:val="Rubrik 3 Char"/>
    <w:basedOn w:val="Standardstycketeckensnitt"/>
    <w:link w:val="Rubrik3"/>
    <w:uiPriority w:val="9"/>
    <w:rsid w:val="00CC014C"/>
    <w:rPr>
      <w:rFonts w:asciiTheme="majorHAnsi" w:eastAsiaTheme="majorEastAsia" w:hAnsiTheme="majorHAnsi" w:cstheme="majorBidi"/>
      <w:b/>
      <w:i/>
      <w:color w:val="000000" w:themeColor="text1"/>
      <w:sz w:val="24"/>
      <w:szCs w:val="24"/>
    </w:rPr>
  </w:style>
  <w:style w:type="paragraph" w:styleId="Innehllsfrteckningsrubrik">
    <w:name w:val="TOC Heading"/>
    <w:basedOn w:val="Rubrik1"/>
    <w:next w:val="Normal"/>
    <w:uiPriority w:val="39"/>
    <w:unhideWhenUsed/>
    <w:qFormat/>
    <w:rsid w:val="006E24C8"/>
    <w:pPr>
      <w:spacing w:before="240" w:line="259" w:lineRule="auto"/>
      <w:outlineLvl w:val="9"/>
    </w:pPr>
    <w:rPr>
      <w:b w:val="0"/>
      <w:bCs w:val="0"/>
      <w:sz w:val="32"/>
      <w:szCs w:val="32"/>
      <w:lang w:eastAsia="sv-SE"/>
    </w:rPr>
  </w:style>
  <w:style w:type="paragraph" w:styleId="Fotnotstext">
    <w:name w:val="footnote text"/>
    <w:basedOn w:val="Normal"/>
    <w:link w:val="FotnotstextChar"/>
    <w:uiPriority w:val="99"/>
    <w:semiHidden/>
    <w:unhideWhenUsed/>
    <w:rsid w:val="00A4569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45690"/>
    <w:rPr>
      <w:sz w:val="20"/>
      <w:szCs w:val="20"/>
    </w:rPr>
  </w:style>
  <w:style w:type="character" w:styleId="Fotnotsreferens">
    <w:name w:val="footnote reference"/>
    <w:basedOn w:val="Standardstycketeckensnitt"/>
    <w:uiPriority w:val="99"/>
    <w:semiHidden/>
    <w:unhideWhenUsed/>
    <w:rsid w:val="00A45690"/>
    <w:rPr>
      <w:vertAlign w:val="superscript"/>
    </w:rPr>
  </w:style>
  <w:style w:type="paragraph" w:styleId="Citat">
    <w:name w:val="Quote"/>
    <w:basedOn w:val="Normal"/>
    <w:next w:val="Normal"/>
    <w:link w:val="CitatChar"/>
    <w:uiPriority w:val="29"/>
    <w:qFormat/>
    <w:rsid w:val="00086D2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86D2A"/>
    <w:rPr>
      <w:i/>
      <w:iCs/>
      <w:color w:val="404040" w:themeColor="text1" w:themeTint="BF"/>
    </w:rPr>
  </w:style>
  <w:style w:type="character" w:styleId="Olstomnmnande">
    <w:name w:val="Unresolved Mention"/>
    <w:basedOn w:val="Standardstycketeckensnitt"/>
    <w:uiPriority w:val="99"/>
    <w:semiHidden/>
    <w:unhideWhenUsed/>
    <w:rsid w:val="00146A11"/>
    <w:rPr>
      <w:color w:val="605E5C"/>
      <w:shd w:val="clear" w:color="auto" w:fill="E1DFDD"/>
    </w:rPr>
  </w:style>
  <w:style w:type="paragraph" w:customStyle="1" w:styleId="Default">
    <w:name w:val="Default"/>
    <w:rsid w:val="00F404E0"/>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Standardstycketeckensnitt"/>
    <w:rsid w:val="005B587D"/>
    <w:rPr>
      <w:rFonts w:ascii="Segoe UI" w:hAnsi="Segoe UI" w:cs="Segoe UI" w:hint="default"/>
      <w:sz w:val="18"/>
      <w:szCs w:val="18"/>
    </w:rPr>
  </w:style>
  <w:style w:type="paragraph" w:styleId="Brdtext">
    <w:name w:val="Body Text"/>
    <w:basedOn w:val="Normal"/>
    <w:link w:val="BrdtextChar"/>
    <w:qFormat/>
    <w:rsid w:val="00796FC8"/>
    <w:pPr>
      <w:spacing w:after="120" w:line="240" w:lineRule="auto"/>
    </w:pPr>
    <w:rPr>
      <w:rFonts w:eastAsia="Times New Roman" w:cs="Times New Roman"/>
      <w:sz w:val="20"/>
      <w:szCs w:val="20"/>
      <w:lang w:eastAsia="sv-SE"/>
    </w:rPr>
  </w:style>
  <w:style w:type="character" w:customStyle="1" w:styleId="BrdtextChar">
    <w:name w:val="Brödtext Char"/>
    <w:basedOn w:val="Standardstycketeckensnitt"/>
    <w:link w:val="Brdtext"/>
    <w:rsid w:val="00796FC8"/>
    <w:rPr>
      <w:rFonts w:eastAsia="Times New Roman" w:cs="Times New Roman"/>
      <w:sz w:val="20"/>
      <w:szCs w:val="20"/>
      <w:lang w:eastAsia="sv-SE"/>
    </w:rPr>
  </w:style>
  <w:style w:type="character" w:styleId="AnvndHyperlnk">
    <w:name w:val="FollowedHyperlink"/>
    <w:basedOn w:val="Standardstycketeckensnitt"/>
    <w:uiPriority w:val="99"/>
    <w:semiHidden/>
    <w:unhideWhenUsed/>
    <w:rsid w:val="00DD6EEC"/>
    <w:rPr>
      <w:color w:val="800080" w:themeColor="followedHyperlink"/>
      <w:u w:val="single"/>
    </w:rPr>
  </w:style>
  <w:style w:type="character" w:customStyle="1" w:styleId="Rubrik4Char">
    <w:name w:val="Rubrik 4 Char"/>
    <w:basedOn w:val="Standardstycketeckensnitt"/>
    <w:link w:val="Rubrik4"/>
    <w:uiPriority w:val="9"/>
    <w:rsid w:val="00CC014C"/>
    <w:rPr>
      <w:rFonts w:asciiTheme="majorHAnsi" w:eastAsiaTheme="majorEastAsia" w:hAnsiTheme="majorHAnsi" w:cstheme="majorBidi"/>
      <w:b/>
      <w:i/>
      <w:iCs/>
      <w:sz w:val="24"/>
    </w:rPr>
  </w:style>
  <w:style w:type="paragraph" w:styleId="Revision">
    <w:name w:val="Revision"/>
    <w:hidden/>
    <w:uiPriority w:val="99"/>
    <w:semiHidden/>
    <w:rsid w:val="002D6196"/>
    <w:pPr>
      <w:spacing w:after="0" w:line="240" w:lineRule="auto"/>
    </w:pPr>
  </w:style>
  <w:style w:type="paragraph" w:styleId="Oformateradtext">
    <w:name w:val="Plain Text"/>
    <w:basedOn w:val="Normal"/>
    <w:link w:val="OformateradtextChar"/>
    <w:uiPriority w:val="99"/>
    <w:unhideWhenUsed/>
    <w:rsid w:val="008631AB"/>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8631AB"/>
    <w:rPr>
      <w:rFonts w:ascii="Calibri" w:hAnsi="Calibri"/>
      <w:szCs w:val="21"/>
    </w:rPr>
  </w:style>
  <w:style w:type="table" w:styleId="Oformateradtabell1">
    <w:name w:val="Plain Table 1"/>
    <w:basedOn w:val="Normaltabell"/>
    <w:uiPriority w:val="41"/>
    <w:rsid w:val="008631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data">
    <w:name w:val="docdata"/>
    <w:aliases w:val="docy,v5,25283,bqiaagaaeyqcaaagiaiaaaoapaaabunqaaaaaaaaaaaaaaaaaaaaaaaaaaaaaaaaaaaaaaaaaaaaaaaaaaaaaaaaaaaaaaaaaaaaaaaaaaaaaaaaaaaaaaaaaaaaaaaaaaaaaaaaaaaaaaaaaaaaaaaaaaaaaaaaaaaaaaaaaaaaaaaaaaaaaaaaaaaaaaaaaaaaaaaaaaaaaaaaaaaaaaaaaaaaaaaaaaaaaaa"/>
    <w:basedOn w:val="Normal"/>
    <w:rsid w:val="008631A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Olstomnmnande1">
    <w:name w:val="Olöst omnämnande1"/>
    <w:basedOn w:val="Standardstycketeckensnitt"/>
    <w:uiPriority w:val="99"/>
    <w:semiHidden/>
    <w:unhideWhenUsed/>
    <w:rsid w:val="0086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8367">
      <w:bodyDiv w:val="1"/>
      <w:marLeft w:val="0"/>
      <w:marRight w:val="0"/>
      <w:marTop w:val="0"/>
      <w:marBottom w:val="0"/>
      <w:divBdr>
        <w:top w:val="none" w:sz="0" w:space="0" w:color="auto"/>
        <w:left w:val="none" w:sz="0" w:space="0" w:color="auto"/>
        <w:bottom w:val="none" w:sz="0" w:space="0" w:color="auto"/>
        <w:right w:val="none" w:sz="0" w:space="0" w:color="auto"/>
      </w:divBdr>
    </w:div>
    <w:div w:id="26685846">
      <w:bodyDiv w:val="1"/>
      <w:marLeft w:val="0"/>
      <w:marRight w:val="0"/>
      <w:marTop w:val="0"/>
      <w:marBottom w:val="0"/>
      <w:divBdr>
        <w:top w:val="none" w:sz="0" w:space="0" w:color="auto"/>
        <w:left w:val="none" w:sz="0" w:space="0" w:color="auto"/>
        <w:bottom w:val="none" w:sz="0" w:space="0" w:color="auto"/>
        <w:right w:val="none" w:sz="0" w:space="0" w:color="auto"/>
      </w:divBdr>
      <w:divsChild>
        <w:div w:id="1802109025">
          <w:marLeft w:val="547"/>
          <w:marRight w:val="0"/>
          <w:marTop w:val="150"/>
          <w:marBottom w:val="0"/>
          <w:divBdr>
            <w:top w:val="none" w:sz="0" w:space="0" w:color="auto"/>
            <w:left w:val="none" w:sz="0" w:space="0" w:color="auto"/>
            <w:bottom w:val="none" w:sz="0" w:space="0" w:color="auto"/>
            <w:right w:val="none" w:sz="0" w:space="0" w:color="auto"/>
          </w:divBdr>
        </w:div>
        <w:div w:id="133257776">
          <w:marLeft w:val="547"/>
          <w:marRight w:val="0"/>
          <w:marTop w:val="150"/>
          <w:marBottom w:val="0"/>
          <w:divBdr>
            <w:top w:val="none" w:sz="0" w:space="0" w:color="auto"/>
            <w:left w:val="none" w:sz="0" w:space="0" w:color="auto"/>
            <w:bottom w:val="none" w:sz="0" w:space="0" w:color="auto"/>
            <w:right w:val="none" w:sz="0" w:space="0" w:color="auto"/>
          </w:divBdr>
        </w:div>
      </w:divsChild>
    </w:div>
    <w:div w:id="116920835">
      <w:bodyDiv w:val="1"/>
      <w:marLeft w:val="0"/>
      <w:marRight w:val="0"/>
      <w:marTop w:val="0"/>
      <w:marBottom w:val="0"/>
      <w:divBdr>
        <w:top w:val="none" w:sz="0" w:space="0" w:color="auto"/>
        <w:left w:val="none" w:sz="0" w:space="0" w:color="auto"/>
        <w:bottom w:val="none" w:sz="0" w:space="0" w:color="auto"/>
        <w:right w:val="none" w:sz="0" w:space="0" w:color="auto"/>
      </w:divBdr>
    </w:div>
    <w:div w:id="125585496">
      <w:bodyDiv w:val="1"/>
      <w:marLeft w:val="0"/>
      <w:marRight w:val="0"/>
      <w:marTop w:val="0"/>
      <w:marBottom w:val="0"/>
      <w:divBdr>
        <w:top w:val="none" w:sz="0" w:space="0" w:color="auto"/>
        <w:left w:val="none" w:sz="0" w:space="0" w:color="auto"/>
        <w:bottom w:val="none" w:sz="0" w:space="0" w:color="auto"/>
        <w:right w:val="none" w:sz="0" w:space="0" w:color="auto"/>
      </w:divBdr>
    </w:div>
    <w:div w:id="167447071">
      <w:bodyDiv w:val="1"/>
      <w:marLeft w:val="0"/>
      <w:marRight w:val="0"/>
      <w:marTop w:val="0"/>
      <w:marBottom w:val="0"/>
      <w:divBdr>
        <w:top w:val="none" w:sz="0" w:space="0" w:color="auto"/>
        <w:left w:val="none" w:sz="0" w:space="0" w:color="auto"/>
        <w:bottom w:val="none" w:sz="0" w:space="0" w:color="auto"/>
        <w:right w:val="none" w:sz="0" w:space="0" w:color="auto"/>
      </w:divBdr>
    </w:div>
    <w:div w:id="219560797">
      <w:bodyDiv w:val="1"/>
      <w:marLeft w:val="0"/>
      <w:marRight w:val="0"/>
      <w:marTop w:val="0"/>
      <w:marBottom w:val="0"/>
      <w:divBdr>
        <w:top w:val="none" w:sz="0" w:space="0" w:color="auto"/>
        <w:left w:val="none" w:sz="0" w:space="0" w:color="auto"/>
        <w:bottom w:val="none" w:sz="0" w:space="0" w:color="auto"/>
        <w:right w:val="none" w:sz="0" w:space="0" w:color="auto"/>
      </w:divBdr>
    </w:div>
    <w:div w:id="292641242">
      <w:bodyDiv w:val="1"/>
      <w:marLeft w:val="0"/>
      <w:marRight w:val="0"/>
      <w:marTop w:val="0"/>
      <w:marBottom w:val="0"/>
      <w:divBdr>
        <w:top w:val="none" w:sz="0" w:space="0" w:color="auto"/>
        <w:left w:val="none" w:sz="0" w:space="0" w:color="auto"/>
        <w:bottom w:val="none" w:sz="0" w:space="0" w:color="auto"/>
        <w:right w:val="none" w:sz="0" w:space="0" w:color="auto"/>
      </w:divBdr>
    </w:div>
    <w:div w:id="297303730">
      <w:bodyDiv w:val="1"/>
      <w:marLeft w:val="0"/>
      <w:marRight w:val="0"/>
      <w:marTop w:val="0"/>
      <w:marBottom w:val="0"/>
      <w:divBdr>
        <w:top w:val="none" w:sz="0" w:space="0" w:color="auto"/>
        <w:left w:val="none" w:sz="0" w:space="0" w:color="auto"/>
        <w:bottom w:val="none" w:sz="0" w:space="0" w:color="auto"/>
        <w:right w:val="none" w:sz="0" w:space="0" w:color="auto"/>
      </w:divBdr>
    </w:div>
    <w:div w:id="373387108">
      <w:bodyDiv w:val="1"/>
      <w:marLeft w:val="0"/>
      <w:marRight w:val="0"/>
      <w:marTop w:val="0"/>
      <w:marBottom w:val="0"/>
      <w:divBdr>
        <w:top w:val="none" w:sz="0" w:space="0" w:color="auto"/>
        <w:left w:val="none" w:sz="0" w:space="0" w:color="auto"/>
        <w:bottom w:val="none" w:sz="0" w:space="0" w:color="auto"/>
        <w:right w:val="none" w:sz="0" w:space="0" w:color="auto"/>
      </w:divBdr>
    </w:div>
    <w:div w:id="381760008">
      <w:bodyDiv w:val="1"/>
      <w:marLeft w:val="0"/>
      <w:marRight w:val="0"/>
      <w:marTop w:val="0"/>
      <w:marBottom w:val="0"/>
      <w:divBdr>
        <w:top w:val="none" w:sz="0" w:space="0" w:color="auto"/>
        <w:left w:val="none" w:sz="0" w:space="0" w:color="auto"/>
        <w:bottom w:val="none" w:sz="0" w:space="0" w:color="auto"/>
        <w:right w:val="none" w:sz="0" w:space="0" w:color="auto"/>
      </w:divBdr>
    </w:div>
    <w:div w:id="413167561">
      <w:bodyDiv w:val="1"/>
      <w:marLeft w:val="0"/>
      <w:marRight w:val="0"/>
      <w:marTop w:val="0"/>
      <w:marBottom w:val="0"/>
      <w:divBdr>
        <w:top w:val="none" w:sz="0" w:space="0" w:color="auto"/>
        <w:left w:val="none" w:sz="0" w:space="0" w:color="auto"/>
        <w:bottom w:val="none" w:sz="0" w:space="0" w:color="auto"/>
        <w:right w:val="none" w:sz="0" w:space="0" w:color="auto"/>
      </w:divBdr>
    </w:div>
    <w:div w:id="420878641">
      <w:bodyDiv w:val="1"/>
      <w:marLeft w:val="0"/>
      <w:marRight w:val="0"/>
      <w:marTop w:val="0"/>
      <w:marBottom w:val="0"/>
      <w:divBdr>
        <w:top w:val="none" w:sz="0" w:space="0" w:color="auto"/>
        <w:left w:val="none" w:sz="0" w:space="0" w:color="auto"/>
        <w:bottom w:val="none" w:sz="0" w:space="0" w:color="auto"/>
        <w:right w:val="none" w:sz="0" w:space="0" w:color="auto"/>
      </w:divBdr>
    </w:div>
    <w:div w:id="437794087">
      <w:bodyDiv w:val="1"/>
      <w:marLeft w:val="0"/>
      <w:marRight w:val="0"/>
      <w:marTop w:val="0"/>
      <w:marBottom w:val="0"/>
      <w:divBdr>
        <w:top w:val="none" w:sz="0" w:space="0" w:color="auto"/>
        <w:left w:val="none" w:sz="0" w:space="0" w:color="auto"/>
        <w:bottom w:val="none" w:sz="0" w:space="0" w:color="auto"/>
        <w:right w:val="none" w:sz="0" w:space="0" w:color="auto"/>
      </w:divBdr>
      <w:divsChild>
        <w:div w:id="566575262">
          <w:marLeft w:val="547"/>
          <w:marRight w:val="0"/>
          <w:marTop w:val="150"/>
          <w:marBottom w:val="0"/>
          <w:divBdr>
            <w:top w:val="none" w:sz="0" w:space="0" w:color="auto"/>
            <w:left w:val="none" w:sz="0" w:space="0" w:color="auto"/>
            <w:bottom w:val="none" w:sz="0" w:space="0" w:color="auto"/>
            <w:right w:val="none" w:sz="0" w:space="0" w:color="auto"/>
          </w:divBdr>
        </w:div>
      </w:divsChild>
    </w:div>
    <w:div w:id="448554044">
      <w:bodyDiv w:val="1"/>
      <w:marLeft w:val="0"/>
      <w:marRight w:val="0"/>
      <w:marTop w:val="0"/>
      <w:marBottom w:val="0"/>
      <w:divBdr>
        <w:top w:val="none" w:sz="0" w:space="0" w:color="auto"/>
        <w:left w:val="none" w:sz="0" w:space="0" w:color="auto"/>
        <w:bottom w:val="none" w:sz="0" w:space="0" w:color="auto"/>
        <w:right w:val="none" w:sz="0" w:space="0" w:color="auto"/>
      </w:divBdr>
    </w:div>
    <w:div w:id="520093822">
      <w:bodyDiv w:val="1"/>
      <w:marLeft w:val="0"/>
      <w:marRight w:val="0"/>
      <w:marTop w:val="0"/>
      <w:marBottom w:val="0"/>
      <w:divBdr>
        <w:top w:val="none" w:sz="0" w:space="0" w:color="auto"/>
        <w:left w:val="none" w:sz="0" w:space="0" w:color="auto"/>
        <w:bottom w:val="none" w:sz="0" w:space="0" w:color="auto"/>
        <w:right w:val="none" w:sz="0" w:space="0" w:color="auto"/>
      </w:divBdr>
    </w:div>
    <w:div w:id="580219336">
      <w:bodyDiv w:val="1"/>
      <w:marLeft w:val="0"/>
      <w:marRight w:val="0"/>
      <w:marTop w:val="0"/>
      <w:marBottom w:val="0"/>
      <w:divBdr>
        <w:top w:val="none" w:sz="0" w:space="0" w:color="auto"/>
        <w:left w:val="none" w:sz="0" w:space="0" w:color="auto"/>
        <w:bottom w:val="none" w:sz="0" w:space="0" w:color="auto"/>
        <w:right w:val="none" w:sz="0" w:space="0" w:color="auto"/>
      </w:divBdr>
    </w:div>
    <w:div w:id="581791891">
      <w:bodyDiv w:val="1"/>
      <w:marLeft w:val="0"/>
      <w:marRight w:val="0"/>
      <w:marTop w:val="0"/>
      <w:marBottom w:val="0"/>
      <w:divBdr>
        <w:top w:val="none" w:sz="0" w:space="0" w:color="auto"/>
        <w:left w:val="none" w:sz="0" w:space="0" w:color="auto"/>
        <w:bottom w:val="none" w:sz="0" w:space="0" w:color="auto"/>
        <w:right w:val="none" w:sz="0" w:space="0" w:color="auto"/>
      </w:divBdr>
    </w:div>
    <w:div w:id="603927873">
      <w:bodyDiv w:val="1"/>
      <w:marLeft w:val="0"/>
      <w:marRight w:val="0"/>
      <w:marTop w:val="0"/>
      <w:marBottom w:val="0"/>
      <w:divBdr>
        <w:top w:val="none" w:sz="0" w:space="0" w:color="auto"/>
        <w:left w:val="none" w:sz="0" w:space="0" w:color="auto"/>
        <w:bottom w:val="none" w:sz="0" w:space="0" w:color="auto"/>
        <w:right w:val="none" w:sz="0" w:space="0" w:color="auto"/>
      </w:divBdr>
    </w:div>
    <w:div w:id="615909495">
      <w:bodyDiv w:val="1"/>
      <w:marLeft w:val="0"/>
      <w:marRight w:val="0"/>
      <w:marTop w:val="0"/>
      <w:marBottom w:val="0"/>
      <w:divBdr>
        <w:top w:val="none" w:sz="0" w:space="0" w:color="auto"/>
        <w:left w:val="none" w:sz="0" w:space="0" w:color="auto"/>
        <w:bottom w:val="none" w:sz="0" w:space="0" w:color="auto"/>
        <w:right w:val="none" w:sz="0" w:space="0" w:color="auto"/>
      </w:divBdr>
    </w:div>
    <w:div w:id="622080468">
      <w:bodyDiv w:val="1"/>
      <w:marLeft w:val="0"/>
      <w:marRight w:val="0"/>
      <w:marTop w:val="0"/>
      <w:marBottom w:val="0"/>
      <w:divBdr>
        <w:top w:val="none" w:sz="0" w:space="0" w:color="auto"/>
        <w:left w:val="none" w:sz="0" w:space="0" w:color="auto"/>
        <w:bottom w:val="none" w:sz="0" w:space="0" w:color="auto"/>
        <w:right w:val="none" w:sz="0" w:space="0" w:color="auto"/>
      </w:divBdr>
    </w:div>
    <w:div w:id="730857858">
      <w:bodyDiv w:val="1"/>
      <w:marLeft w:val="0"/>
      <w:marRight w:val="0"/>
      <w:marTop w:val="0"/>
      <w:marBottom w:val="0"/>
      <w:divBdr>
        <w:top w:val="none" w:sz="0" w:space="0" w:color="auto"/>
        <w:left w:val="none" w:sz="0" w:space="0" w:color="auto"/>
        <w:bottom w:val="none" w:sz="0" w:space="0" w:color="auto"/>
        <w:right w:val="none" w:sz="0" w:space="0" w:color="auto"/>
      </w:divBdr>
    </w:div>
    <w:div w:id="750346265">
      <w:bodyDiv w:val="1"/>
      <w:marLeft w:val="0"/>
      <w:marRight w:val="0"/>
      <w:marTop w:val="0"/>
      <w:marBottom w:val="0"/>
      <w:divBdr>
        <w:top w:val="none" w:sz="0" w:space="0" w:color="auto"/>
        <w:left w:val="none" w:sz="0" w:space="0" w:color="auto"/>
        <w:bottom w:val="none" w:sz="0" w:space="0" w:color="auto"/>
        <w:right w:val="none" w:sz="0" w:space="0" w:color="auto"/>
      </w:divBdr>
    </w:div>
    <w:div w:id="760104307">
      <w:bodyDiv w:val="1"/>
      <w:marLeft w:val="0"/>
      <w:marRight w:val="0"/>
      <w:marTop w:val="0"/>
      <w:marBottom w:val="0"/>
      <w:divBdr>
        <w:top w:val="none" w:sz="0" w:space="0" w:color="auto"/>
        <w:left w:val="none" w:sz="0" w:space="0" w:color="auto"/>
        <w:bottom w:val="none" w:sz="0" w:space="0" w:color="auto"/>
        <w:right w:val="none" w:sz="0" w:space="0" w:color="auto"/>
      </w:divBdr>
    </w:div>
    <w:div w:id="762460287">
      <w:bodyDiv w:val="1"/>
      <w:marLeft w:val="0"/>
      <w:marRight w:val="0"/>
      <w:marTop w:val="0"/>
      <w:marBottom w:val="0"/>
      <w:divBdr>
        <w:top w:val="none" w:sz="0" w:space="0" w:color="auto"/>
        <w:left w:val="none" w:sz="0" w:space="0" w:color="auto"/>
        <w:bottom w:val="none" w:sz="0" w:space="0" w:color="auto"/>
        <w:right w:val="none" w:sz="0" w:space="0" w:color="auto"/>
      </w:divBdr>
    </w:div>
    <w:div w:id="763065267">
      <w:bodyDiv w:val="1"/>
      <w:marLeft w:val="0"/>
      <w:marRight w:val="0"/>
      <w:marTop w:val="0"/>
      <w:marBottom w:val="0"/>
      <w:divBdr>
        <w:top w:val="none" w:sz="0" w:space="0" w:color="auto"/>
        <w:left w:val="none" w:sz="0" w:space="0" w:color="auto"/>
        <w:bottom w:val="none" w:sz="0" w:space="0" w:color="auto"/>
        <w:right w:val="none" w:sz="0" w:space="0" w:color="auto"/>
      </w:divBdr>
    </w:div>
    <w:div w:id="772045468">
      <w:bodyDiv w:val="1"/>
      <w:marLeft w:val="0"/>
      <w:marRight w:val="0"/>
      <w:marTop w:val="0"/>
      <w:marBottom w:val="0"/>
      <w:divBdr>
        <w:top w:val="none" w:sz="0" w:space="0" w:color="auto"/>
        <w:left w:val="none" w:sz="0" w:space="0" w:color="auto"/>
        <w:bottom w:val="none" w:sz="0" w:space="0" w:color="auto"/>
        <w:right w:val="none" w:sz="0" w:space="0" w:color="auto"/>
      </w:divBdr>
    </w:div>
    <w:div w:id="792095716">
      <w:bodyDiv w:val="1"/>
      <w:marLeft w:val="0"/>
      <w:marRight w:val="0"/>
      <w:marTop w:val="0"/>
      <w:marBottom w:val="0"/>
      <w:divBdr>
        <w:top w:val="none" w:sz="0" w:space="0" w:color="auto"/>
        <w:left w:val="none" w:sz="0" w:space="0" w:color="auto"/>
        <w:bottom w:val="none" w:sz="0" w:space="0" w:color="auto"/>
        <w:right w:val="none" w:sz="0" w:space="0" w:color="auto"/>
      </w:divBdr>
    </w:div>
    <w:div w:id="880553735">
      <w:bodyDiv w:val="1"/>
      <w:marLeft w:val="0"/>
      <w:marRight w:val="0"/>
      <w:marTop w:val="0"/>
      <w:marBottom w:val="0"/>
      <w:divBdr>
        <w:top w:val="none" w:sz="0" w:space="0" w:color="auto"/>
        <w:left w:val="none" w:sz="0" w:space="0" w:color="auto"/>
        <w:bottom w:val="none" w:sz="0" w:space="0" w:color="auto"/>
        <w:right w:val="none" w:sz="0" w:space="0" w:color="auto"/>
      </w:divBdr>
    </w:div>
    <w:div w:id="917907105">
      <w:bodyDiv w:val="1"/>
      <w:marLeft w:val="0"/>
      <w:marRight w:val="0"/>
      <w:marTop w:val="0"/>
      <w:marBottom w:val="0"/>
      <w:divBdr>
        <w:top w:val="none" w:sz="0" w:space="0" w:color="auto"/>
        <w:left w:val="none" w:sz="0" w:space="0" w:color="auto"/>
        <w:bottom w:val="none" w:sz="0" w:space="0" w:color="auto"/>
        <w:right w:val="none" w:sz="0" w:space="0" w:color="auto"/>
      </w:divBdr>
    </w:div>
    <w:div w:id="1032729957">
      <w:bodyDiv w:val="1"/>
      <w:marLeft w:val="0"/>
      <w:marRight w:val="0"/>
      <w:marTop w:val="0"/>
      <w:marBottom w:val="0"/>
      <w:divBdr>
        <w:top w:val="none" w:sz="0" w:space="0" w:color="auto"/>
        <w:left w:val="none" w:sz="0" w:space="0" w:color="auto"/>
        <w:bottom w:val="none" w:sz="0" w:space="0" w:color="auto"/>
        <w:right w:val="none" w:sz="0" w:space="0" w:color="auto"/>
      </w:divBdr>
    </w:div>
    <w:div w:id="1054084521">
      <w:bodyDiv w:val="1"/>
      <w:marLeft w:val="0"/>
      <w:marRight w:val="0"/>
      <w:marTop w:val="0"/>
      <w:marBottom w:val="0"/>
      <w:divBdr>
        <w:top w:val="none" w:sz="0" w:space="0" w:color="auto"/>
        <w:left w:val="none" w:sz="0" w:space="0" w:color="auto"/>
        <w:bottom w:val="none" w:sz="0" w:space="0" w:color="auto"/>
        <w:right w:val="none" w:sz="0" w:space="0" w:color="auto"/>
      </w:divBdr>
    </w:div>
    <w:div w:id="1108811994">
      <w:bodyDiv w:val="1"/>
      <w:marLeft w:val="0"/>
      <w:marRight w:val="0"/>
      <w:marTop w:val="0"/>
      <w:marBottom w:val="0"/>
      <w:divBdr>
        <w:top w:val="none" w:sz="0" w:space="0" w:color="auto"/>
        <w:left w:val="none" w:sz="0" w:space="0" w:color="auto"/>
        <w:bottom w:val="none" w:sz="0" w:space="0" w:color="auto"/>
        <w:right w:val="none" w:sz="0" w:space="0" w:color="auto"/>
      </w:divBdr>
    </w:div>
    <w:div w:id="1126503554">
      <w:bodyDiv w:val="1"/>
      <w:marLeft w:val="0"/>
      <w:marRight w:val="0"/>
      <w:marTop w:val="0"/>
      <w:marBottom w:val="0"/>
      <w:divBdr>
        <w:top w:val="none" w:sz="0" w:space="0" w:color="auto"/>
        <w:left w:val="none" w:sz="0" w:space="0" w:color="auto"/>
        <w:bottom w:val="none" w:sz="0" w:space="0" w:color="auto"/>
        <w:right w:val="none" w:sz="0" w:space="0" w:color="auto"/>
      </w:divBdr>
    </w:div>
    <w:div w:id="1137987088">
      <w:bodyDiv w:val="1"/>
      <w:marLeft w:val="0"/>
      <w:marRight w:val="0"/>
      <w:marTop w:val="0"/>
      <w:marBottom w:val="0"/>
      <w:divBdr>
        <w:top w:val="none" w:sz="0" w:space="0" w:color="auto"/>
        <w:left w:val="none" w:sz="0" w:space="0" w:color="auto"/>
        <w:bottom w:val="none" w:sz="0" w:space="0" w:color="auto"/>
        <w:right w:val="none" w:sz="0" w:space="0" w:color="auto"/>
      </w:divBdr>
    </w:div>
    <w:div w:id="1145701045">
      <w:bodyDiv w:val="1"/>
      <w:marLeft w:val="0"/>
      <w:marRight w:val="0"/>
      <w:marTop w:val="0"/>
      <w:marBottom w:val="0"/>
      <w:divBdr>
        <w:top w:val="none" w:sz="0" w:space="0" w:color="auto"/>
        <w:left w:val="none" w:sz="0" w:space="0" w:color="auto"/>
        <w:bottom w:val="none" w:sz="0" w:space="0" w:color="auto"/>
        <w:right w:val="none" w:sz="0" w:space="0" w:color="auto"/>
      </w:divBdr>
    </w:div>
    <w:div w:id="1180698100">
      <w:bodyDiv w:val="1"/>
      <w:marLeft w:val="0"/>
      <w:marRight w:val="0"/>
      <w:marTop w:val="0"/>
      <w:marBottom w:val="0"/>
      <w:divBdr>
        <w:top w:val="none" w:sz="0" w:space="0" w:color="auto"/>
        <w:left w:val="none" w:sz="0" w:space="0" w:color="auto"/>
        <w:bottom w:val="none" w:sz="0" w:space="0" w:color="auto"/>
        <w:right w:val="none" w:sz="0" w:space="0" w:color="auto"/>
      </w:divBdr>
    </w:div>
    <w:div w:id="1307590275">
      <w:bodyDiv w:val="1"/>
      <w:marLeft w:val="0"/>
      <w:marRight w:val="0"/>
      <w:marTop w:val="0"/>
      <w:marBottom w:val="0"/>
      <w:divBdr>
        <w:top w:val="none" w:sz="0" w:space="0" w:color="auto"/>
        <w:left w:val="none" w:sz="0" w:space="0" w:color="auto"/>
        <w:bottom w:val="none" w:sz="0" w:space="0" w:color="auto"/>
        <w:right w:val="none" w:sz="0" w:space="0" w:color="auto"/>
      </w:divBdr>
      <w:divsChild>
        <w:div w:id="656999245">
          <w:marLeft w:val="547"/>
          <w:marRight w:val="0"/>
          <w:marTop w:val="150"/>
          <w:marBottom w:val="0"/>
          <w:divBdr>
            <w:top w:val="none" w:sz="0" w:space="0" w:color="auto"/>
            <w:left w:val="none" w:sz="0" w:space="0" w:color="auto"/>
            <w:bottom w:val="none" w:sz="0" w:space="0" w:color="auto"/>
            <w:right w:val="none" w:sz="0" w:space="0" w:color="auto"/>
          </w:divBdr>
        </w:div>
        <w:div w:id="427433307">
          <w:marLeft w:val="547"/>
          <w:marRight w:val="0"/>
          <w:marTop w:val="150"/>
          <w:marBottom w:val="0"/>
          <w:divBdr>
            <w:top w:val="none" w:sz="0" w:space="0" w:color="auto"/>
            <w:left w:val="none" w:sz="0" w:space="0" w:color="auto"/>
            <w:bottom w:val="none" w:sz="0" w:space="0" w:color="auto"/>
            <w:right w:val="none" w:sz="0" w:space="0" w:color="auto"/>
          </w:divBdr>
        </w:div>
        <w:div w:id="602373290">
          <w:marLeft w:val="547"/>
          <w:marRight w:val="0"/>
          <w:marTop w:val="150"/>
          <w:marBottom w:val="0"/>
          <w:divBdr>
            <w:top w:val="none" w:sz="0" w:space="0" w:color="auto"/>
            <w:left w:val="none" w:sz="0" w:space="0" w:color="auto"/>
            <w:bottom w:val="none" w:sz="0" w:space="0" w:color="auto"/>
            <w:right w:val="none" w:sz="0" w:space="0" w:color="auto"/>
          </w:divBdr>
        </w:div>
        <w:div w:id="880286800">
          <w:marLeft w:val="547"/>
          <w:marRight w:val="0"/>
          <w:marTop w:val="150"/>
          <w:marBottom w:val="0"/>
          <w:divBdr>
            <w:top w:val="none" w:sz="0" w:space="0" w:color="auto"/>
            <w:left w:val="none" w:sz="0" w:space="0" w:color="auto"/>
            <w:bottom w:val="none" w:sz="0" w:space="0" w:color="auto"/>
            <w:right w:val="none" w:sz="0" w:space="0" w:color="auto"/>
          </w:divBdr>
        </w:div>
        <w:div w:id="844131928">
          <w:marLeft w:val="547"/>
          <w:marRight w:val="0"/>
          <w:marTop w:val="150"/>
          <w:marBottom w:val="0"/>
          <w:divBdr>
            <w:top w:val="none" w:sz="0" w:space="0" w:color="auto"/>
            <w:left w:val="none" w:sz="0" w:space="0" w:color="auto"/>
            <w:bottom w:val="none" w:sz="0" w:space="0" w:color="auto"/>
            <w:right w:val="none" w:sz="0" w:space="0" w:color="auto"/>
          </w:divBdr>
        </w:div>
      </w:divsChild>
    </w:div>
    <w:div w:id="1327320392">
      <w:bodyDiv w:val="1"/>
      <w:marLeft w:val="0"/>
      <w:marRight w:val="0"/>
      <w:marTop w:val="0"/>
      <w:marBottom w:val="0"/>
      <w:divBdr>
        <w:top w:val="none" w:sz="0" w:space="0" w:color="auto"/>
        <w:left w:val="none" w:sz="0" w:space="0" w:color="auto"/>
        <w:bottom w:val="none" w:sz="0" w:space="0" w:color="auto"/>
        <w:right w:val="none" w:sz="0" w:space="0" w:color="auto"/>
      </w:divBdr>
    </w:div>
    <w:div w:id="1357541638">
      <w:bodyDiv w:val="1"/>
      <w:marLeft w:val="0"/>
      <w:marRight w:val="0"/>
      <w:marTop w:val="0"/>
      <w:marBottom w:val="0"/>
      <w:divBdr>
        <w:top w:val="none" w:sz="0" w:space="0" w:color="auto"/>
        <w:left w:val="none" w:sz="0" w:space="0" w:color="auto"/>
        <w:bottom w:val="none" w:sz="0" w:space="0" w:color="auto"/>
        <w:right w:val="none" w:sz="0" w:space="0" w:color="auto"/>
      </w:divBdr>
    </w:div>
    <w:div w:id="1419324694">
      <w:bodyDiv w:val="1"/>
      <w:marLeft w:val="0"/>
      <w:marRight w:val="0"/>
      <w:marTop w:val="0"/>
      <w:marBottom w:val="0"/>
      <w:divBdr>
        <w:top w:val="none" w:sz="0" w:space="0" w:color="auto"/>
        <w:left w:val="none" w:sz="0" w:space="0" w:color="auto"/>
        <w:bottom w:val="none" w:sz="0" w:space="0" w:color="auto"/>
        <w:right w:val="none" w:sz="0" w:space="0" w:color="auto"/>
      </w:divBdr>
    </w:div>
    <w:div w:id="1422215183">
      <w:bodyDiv w:val="1"/>
      <w:marLeft w:val="0"/>
      <w:marRight w:val="0"/>
      <w:marTop w:val="0"/>
      <w:marBottom w:val="0"/>
      <w:divBdr>
        <w:top w:val="none" w:sz="0" w:space="0" w:color="auto"/>
        <w:left w:val="none" w:sz="0" w:space="0" w:color="auto"/>
        <w:bottom w:val="none" w:sz="0" w:space="0" w:color="auto"/>
        <w:right w:val="none" w:sz="0" w:space="0" w:color="auto"/>
      </w:divBdr>
    </w:div>
    <w:div w:id="1458374710">
      <w:bodyDiv w:val="1"/>
      <w:marLeft w:val="0"/>
      <w:marRight w:val="0"/>
      <w:marTop w:val="0"/>
      <w:marBottom w:val="0"/>
      <w:divBdr>
        <w:top w:val="none" w:sz="0" w:space="0" w:color="auto"/>
        <w:left w:val="none" w:sz="0" w:space="0" w:color="auto"/>
        <w:bottom w:val="none" w:sz="0" w:space="0" w:color="auto"/>
        <w:right w:val="none" w:sz="0" w:space="0" w:color="auto"/>
      </w:divBdr>
    </w:div>
    <w:div w:id="1468623114">
      <w:bodyDiv w:val="1"/>
      <w:marLeft w:val="0"/>
      <w:marRight w:val="0"/>
      <w:marTop w:val="0"/>
      <w:marBottom w:val="0"/>
      <w:divBdr>
        <w:top w:val="none" w:sz="0" w:space="0" w:color="auto"/>
        <w:left w:val="none" w:sz="0" w:space="0" w:color="auto"/>
        <w:bottom w:val="none" w:sz="0" w:space="0" w:color="auto"/>
        <w:right w:val="none" w:sz="0" w:space="0" w:color="auto"/>
      </w:divBdr>
    </w:div>
    <w:div w:id="1484546532">
      <w:bodyDiv w:val="1"/>
      <w:marLeft w:val="0"/>
      <w:marRight w:val="0"/>
      <w:marTop w:val="0"/>
      <w:marBottom w:val="0"/>
      <w:divBdr>
        <w:top w:val="none" w:sz="0" w:space="0" w:color="auto"/>
        <w:left w:val="none" w:sz="0" w:space="0" w:color="auto"/>
        <w:bottom w:val="none" w:sz="0" w:space="0" w:color="auto"/>
        <w:right w:val="none" w:sz="0" w:space="0" w:color="auto"/>
      </w:divBdr>
    </w:div>
    <w:div w:id="1486122773">
      <w:bodyDiv w:val="1"/>
      <w:marLeft w:val="0"/>
      <w:marRight w:val="0"/>
      <w:marTop w:val="0"/>
      <w:marBottom w:val="0"/>
      <w:divBdr>
        <w:top w:val="none" w:sz="0" w:space="0" w:color="auto"/>
        <w:left w:val="none" w:sz="0" w:space="0" w:color="auto"/>
        <w:bottom w:val="none" w:sz="0" w:space="0" w:color="auto"/>
        <w:right w:val="none" w:sz="0" w:space="0" w:color="auto"/>
      </w:divBdr>
    </w:div>
    <w:div w:id="1535189389">
      <w:bodyDiv w:val="1"/>
      <w:marLeft w:val="0"/>
      <w:marRight w:val="0"/>
      <w:marTop w:val="0"/>
      <w:marBottom w:val="0"/>
      <w:divBdr>
        <w:top w:val="none" w:sz="0" w:space="0" w:color="auto"/>
        <w:left w:val="none" w:sz="0" w:space="0" w:color="auto"/>
        <w:bottom w:val="none" w:sz="0" w:space="0" w:color="auto"/>
        <w:right w:val="none" w:sz="0" w:space="0" w:color="auto"/>
      </w:divBdr>
    </w:div>
    <w:div w:id="1568147540">
      <w:bodyDiv w:val="1"/>
      <w:marLeft w:val="0"/>
      <w:marRight w:val="0"/>
      <w:marTop w:val="0"/>
      <w:marBottom w:val="0"/>
      <w:divBdr>
        <w:top w:val="none" w:sz="0" w:space="0" w:color="auto"/>
        <w:left w:val="none" w:sz="0" w:space="0" w:color="auto"/>
        <w:bottom w:val="none" w:sz="0" w:space="0" w:color="auto"/>
        <w:right w:val="none" w:sz="0" w:space="0" w:color="auto"/>
      </w:divBdr>
      <w:divsChild>
        <w:div w:id="1282687482">
          <w:marLeft w:val="274"/>
          <w:marRight w:val="0"/>
          <w:marTop w:val="0"/>
          <w:marBottom w:val="0"/>
          <w:divBdr>
            <w:top w:val="none" w:sz="0" w:space="0" w:color="auto"/>
            <w:left w:val="none" w:sz="0" w:space="0" w:color="auto"/>
            <w:bottom w:val="none" w:sz="0" w:space="0" w:color="auto"/>
            <w:right w:val="none" w:sz="0" w:space="0" w:color="auto"/>
          </w:divBdr>
        </w:div>
        <w:div w:id="149912008">
          <w:marLeft w:val="274"/>
          <w:marRight w:val="0"/>
          <w:marTop w:val="0"/>
          <w:marBottom w:val="0"/>
          <w:divBdr>
            <w:top w:val="none" w:sz="0" w:space="0" w:color="auto"/>
            <w:left w:val="none" w:sz="0" w:space="0" w:color="auto"/>
            <w:bottom w:val="none" w:sz="0" w:space="0" w:color="auto"/>
            <w:right w:val="none" w:sz="0" w:space="0" w:color="auto"/>
          </w:divBdr>
        </w:div>
        <w:div w:id="1095133419">
          <w:marLeft w:val="274"/>
          <w:marRight w:val="0"/>
          <w:marTop w:val="0"/>
          <w:marBottom w:val="0"/>
          <w:divBdr>
            <w:top w:val="none" w:sz="0" w:space="0" w:color="auto"/>
            <w:left w:val="none" w:sz="0" w:space="0" w:color="auto"/>
            <w:bottom w:val="none" w:sz="0" w:space="0" w:color="auto"/>
            <w:right w:val="none" w:sz="0" w:space="0" w:color="auto"/>
          </w:divBdr>
        </w:div>
        <w:div w:id="886572789">
          <w:marLeft w:val="274"/>
          <w:marRight w:val="0"/>
          <w:marTop w:val="0"/>
          <w:marBottom w:val="0"/>
          <w:divBdr>
            <w:top w:val="none" w:sz="0" w:space="0" w:color="auto"/>
            <w:left w:val="none" w:sz="0" w:space="0" w:color="auto"/>
            <w:bottom w:val="none" w:sz="0" w:space="0" w:color="auto"/>
            <w:right w:val="none" w:sz="0" w:space="0" w:color="auto"/>
          </w:divBdr>
        </w:div>
      </w:divsChild>
    </w:div>
    <w:div w:id="1587687092">
      <w:bodyDiv w:val="1"/>
      <w:marLeft w:val="0"/>
      <w:marRight w:val="0"/>
      <w:marTop w:val="0"/>
      <w:marBottom w:val="0"/>
      <w:divBdr>
        <w:top w:val="none" w:sz="0" w:space="0" w:color="auto"/>
        <w:left w:val="none" w:sz="0" w:space="0" w:color="auto"/>
        <w:bottom w:val="none" w:sz="0" w:space="0" w:color="auto"/>
        <w:right w:val="none" w:sz="0" w:space="0" w:color="auto"/>
      </w:divBdr>
    </w:div>
    <w:div w:id="1603494343">
      <w:bodyDiv w:val="1"/>
      <w:marLeft w:val="0"/>
      <w:marRight w:val="0"/>
      <w:marTop w:val="0"/>
      <w:marBottom w:val="0"/>
      <w:divBdr>
        <w:top w:val="none" w:sz="0" w:space="0" w:color="auto"/>
        <w:left w:val="none" w:sz="0" w:space="0" w:color="auto"/>
        <w:bottom w:val="none" w:sz="0" w:space="0" w:color="auto"/>
        <w:right w:val="none" w:sz="0" w:space="0" w:color="auto"/>
      </w:divBdr>
    </w:div>
    <w:div w:id="1670594510">
      <w:bodyDiv w:val="1"/>
      <w:marLeft w:val="0"/>
      <w:marRight w:val="0"/>
      <w:marTop w:val="0"/>
      <w:marBottom w:val="0"/>
      <w:divBdr>
        <w:top w:val="none" w:sz="0" w:space="0" w:color="auto"/>
        <w:left w:val="none" w:sz="0" w:space="0" w:color="auto"/>
        <w:bottom w:val="none" w:sz="0" w:space="0" w:color="auto"/>
        <w:right w:val="none" w:sz="0" w:space="0" w:color="auto"/>
      </w:divBdr>
    </w:div>
    <w:div w:id="1729304751">
      <w:bodyDiv w:val="1"/>
      <w:marLeft w:val="0"/>
      <w:marRight w:val="0"/>
      <w:marTop w:val="0"/>
      <w:marBottom w:val="0"/>
      <w:divBdr>
        <w:top w:val="none" w:sz="0" w:space="0" w:color="auto"/>
        <w:left w:val="none" w:sz="0" w:space="0" w:color="auto"/>
        <w:bottom w:val="none" w:sz="0" w:space="0" w:color="auto"/>
        <w:right w:val="none" w:sz="0" w:space="0" w:color="auto"/>
      </w:divBdr>
    </w:div>
    <w:div w:id="1752121941">
      <w:bodyDiv w:val="1"/>
      <w:marLeft w:val="0"/>
      <w:marRight w:val="0"/>
      <w:marTop w:val="0"/>
      <w:marBottom w:val="0"/>
      <w:divBdr>
        <w:top w:val="none" w:sz="0" w:space="0" w:color="auto"/>
        <w:left w:val="none" w:sz="0" w:space="0" w:color="auto"/>
        <w:bottom w:val="none" w:sz="0" w:space="0" w:color="auto"/>
        <w:right w:val="none" w:sz="0" w:space="0" w:color="auto"/>
      </w:divBdr>
    </w:div>
    <w:div w:id="1881626427">
      <w:bodyDiv w:val="1"/>
      <w:marLeft w:val="0"/>
      <w:marRight w:val="0"/>
      <w:marTop w:val="0"/>
      <w:marBottom w:val="0"/>
      <w:divBdr>
        <w:top w:val="none" w:sz="0" w:space="0" w:color="auto"/>
        <w:left w:val="none" w:sz="0" w:space="0" w:color="auto"/>
        <w:bottom w:val="none" w:sz="0" w:space="0" w:color="auto"/>
        <w:right w:val="none" w:sz="0" w:space="0" w:color="auto"/>
      </w:divBdr>
    </w:div>
    <w:div w:id="1902398702">
      <w:bodyDiv w:val="1"/>
      <w:marLeft w:val="0"/>
      <w:marRight w:val="0"/>
      <w:marTop w:val="0"/>
      <w:marBottom w:val="0"/>
      <w:divBdr>
        <w:top w:val="none" w:sz="0" w:space="0" w:color="auto"/>
        <w:left w:val="none" w:sz="0" w:space="0" w:color="auto"/>
        <w:bottom w:val="none" w:sz="0" w:space="0" w:color="auto"/>
        <w:right w:val="none" w:sz="0" w:space="0" w:color="auto"/>
      </w:divBdr>
    </w:div>
    <w:div w:id="1955869018">
      <w:bodyDiv w:val="1"/>
      <w:marLeft w:val="0"/>
      <w:marRight w:val="0"/>
      <w:marTop w:val="0"/>
      <w:marBottom w:val="0"/>
      <w:divBdr>
        <w:top w:val="none" w:sz="0" w:space="0" w:color="auto"/>
        <w:left w:val="none" w:sz="0" w:space="0" w:color="auto"/>
        <w:bottom w:val="none" w:sz="0" w:space="0" w:color="auto"/>
        <w:right w:val="none" w:sz="0" w:space="0" w:color="auto"/>
      </w:divBdr>
    </w:div>
    <w:div w:id="2009215207">
      <w:bodyDiv w:val="1"/>
      <w:marLeft w:val="0"/>
      <w:marRight w:val="0"/>
      <w:marTop w:val="0"/>
      <w:marBottom w:val="0"/>
      <w:divBdr>
        <w:top w:val="none" w:sz="0" w:space="0" w:color="auto"/>
        <w:left w:val="none" w:sz="0" w:space="0" w:color="auto"/>
        <w:bottom w:val="none" w:sz="0" w:space="0" w:color="auto"/>
        <w:right w:val="none" w:sz="0" w:space="0" w:color="auto"/>
      </w:divBdr>
    </w:div>
    <w:div w:id="2085028551">
      <w:bodyDiv w:val="1"/>
      <w:marLeft w:val="0"/>
      <w:marRight w:val="0"/>
      <w:marTop w:val="0"/>
      <w:marBottom w:val="0"/>
      <w:divBdr>
        <w:top w:val="none" w:sz="0" w:space="0" w:color="auto"/>
        <w:left w:val="none" w:sz="0" w:space="0" w:color="auto"/>
        <w:bottom w:val="none" w:sz="0" w:space="0" w:color="auto"/>
        <w:right w:val="none" w:sz="0" w:space="0" w:color="auto"/>
      </w:divBdr>
    </w:div>
    <w:div w:id="2133551585">
      <w:bodyDiv w:val="1"/>
      <w:marLeft w:val="0"/>
      <w:marRight w:val="0"/>
      <w:marTop w:val="0"/>
      <w:marBottom w:val="0"/>
      <w:divBdr>
        <w:top w:val="none" w:sz="0" w:space="0" w:color="auto"/>
        <w:left w:val="none" w:sz="0" w:space="0" w:color="auto"/>
        <w:bottom w:val="none" w:sz="0" w:space="0" w:color="auto"/>
        <w:right w:val="none" w:sz="0" w:space="0" w:color="auto"/>
      </w:divBdr>
      <w:divsChild>
        <w:div w:id="489759368">
          <w:marLeft w:val="547"/>
          <w:marRight w:val="0"/>
          <w:marTop w:val="150"/>
          <w:marBottom w:val="0"/>
          <w:divBdr>
            <w:top w:val="none" w:sz="0" w:space="0" w:color="auto"/>
            <w:left w:val="none" w:sz="0" w:space="0" w:color="auto"/>
            <w:bottom w:val="none" w:sz="0" w:space="0" w:color="auto"/>
            <w:right w:val="none" w:sz="0" w:space="0" w:color="auto"/>
          </w:divBdr>
        </w:div>
        <w:div w:id="687408634">
          <w:marLeft w:val="547"/>
          <w:marRight w:val="0"/>
          <w:marTop w:val="150"/>
          <w:marBottom w:val="0"/>
          <w:divBdr>
            <w:top w:val="none" w:sz="0" w:space="0" w:color="auto"/>
            <w:left w:val="none" w:sz="0" w:space="0" w:color="auto"/>
            <w:bottom w:val="none" w:sz="0" w:space="0" w:color="auto"/>
            <w:right w:val="none" w:sz="0" w:space="0" w:color="auto"/>
          </w:divBdr>
        </w:div>
        <w:div w:id="1225603570">
          <w:marLeft w:val="547"/>
          <w:marRight w:val="0"/>
          <w:marTop w:val="150"/>
          <w:marBottom w:val="0"/>
          <w:divBdr>
            <w:top w:val="none" w:sz="0" w:space="0" w:color="auto"/>
            <w:left w:val="none" w:sz="0" w:space="0" w:color="auto"/>
            <w:bottom w:val="none" w:sz="0" w:space="0" w:color="auto"/>
            <w:right w:val="none" w:sz="0" w:space="0" w:color="auto"/>
          </w:divBdr>
        </w:div>
      </w:divsChild>
    </w:div>
    <w:div w:id="2142262567">
      <w:bodyDiv w:val="1"/>
      <w:marLeft w:val="0"/>
      <w:marRight w:val="0"/>
      <w:marTop w:val="0"/>
      <w:marBottom w:val="0"/>
      <w:divBdr>
        <w:top w:val="none" w:sz="0" w:space="0" w:color="auto"/>
        <w:left w:val="none" w:sz="0" w:space="0" w:color="auto"/>
        <w:bottom w:val="none" w:sz="0" w:space="0" w:color="auto"/>
        <w:right w:val="none" w:sz="0" w:space="0" w:color="auto"/>
      </w:divBdr>
      <w:divsChild>
        <w:div w:id="870993532">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ine.haugset@smhi.se" TargetMode="External"/><Relationship Id="rId18" Type="http://schemas.openxmlformats.org/officeDocument/2006/relationships/hyperlink" Target="https://create.plandisc.com/drU0QRN" TargetMode="External"/><Relationship Id="rId26" Type="http://schemas.openxmlformats.org/officeDocument/2006/relationships/hyperlink" Target="http://www.jordbruksverket.se/" TargetMode="External"/><Relationship Id="rId39" Type="http://schemas.openxmlformats.org/officeDocument/2006/relationships/hyperlink" Target="https://www.slu.se/" TargetMode="External"/><Relationship Id="rId21" Type="http://schemas.openxmlformats.org/officeDocument/2006/relationships/hyperlink" Target="https://klimatanpassning.se/om-myndighetsnatverket-for-klimatanpassning/dokumentation-myndighetsnatverket" TargetMode="External"/><Relationship Id="rId34" Type="http://schemas.openxmlformats.org/officeDocument/2006/relationships/hyperlink" Target="https://www.sgu.se/" TargetMode="External"/><Relationship Id="rId42" Type="http://schemas.openxmlformats.org/officeDocument/2006/relationships/hyperlink" Target="mailto:karin.de.beer@lansstyrelsen.s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msb.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Landsbygds-+och+infrastrukturdepartementet&amp;sca_esv=b6c66537db370904&amp;biw=1272&amp;bih=674&amp;aic=0&amp;sxsrf=ANbL-n5iVZVS21Xq-jNuWMXKesFLXlmyow%3A1769177832209&amp;ei=6IJzaY7GDKTFwPAPk-2xuA4&amp;ved=2ahUKEwiTsbCX7aGSAxUGGhAIHQ1THM0QgK4QegQIARAB&amp;uact=5&amp;oq=vilket+departement+tillh%C3%B6r+jordbruksverket%3F&amp;gs_lp=Egxnd3Mtd2l6LXNlcnAiLHZpbGtldCBkZXBhcnRlbWVudCB0aWxsaMO2ciBqb3JkYnJ1a3N2ZXJrZXQ_MgUQABjvBTIFEAAY7wUyBRAAGO8FMgUQABjvBTIFEAAY7wVI3SRQ3wRYnx9wAXgBkAEAmAG9AaABzgqqAQQxMi4zuAEDyAEA-AEBmAIPoAK1CcICChAAGLADGNYEGEfCAgUQIRigAcICBxAhGKABGArCAgQQIRgKmAMAiAYBkAYIkgcEMTMuMqAH5zayBwQxMi4yuAeyCcIHAzcuOMgHD4AIAA&amp;sclient=gws-wiz-serp&amp;mstk=AUtExfBX9mjB7eHKg0kcqWZx_NU5ZEzCPxfaNPyZphVbQadPeA3V6pXDHT27_UsEagEF2GPGi_r5iY7qr8TIS__SzCuPRF09knt-450sIGNyK9FGQSRzSngt9agkS1R9SHxBhFTBEFic5bZvXMGM9oP5-xS_rgDE7yQ8z_dNjxzQyHNzs9I9NeC2QRLzCtBIKiWAjks5rY5OSuZJyZVg5a0OHrm37fkyl3UrEJiZ7ZRe-5bW08GtxDpZw0GZXqL029mgTGgg1Ab5t7J5ip-owzPGRu_9&amp;csui=3" TargetMode="External"/><Relationship Id="rId24" Type="http://schemas.openxmlformats.org/officeDocument/2006/relationships/hyperlink" Target="https://www.forsvarsmakten.se/sv/" TargetMode="External"/><Relationship Id="rId32" Type="http://schemas.openxmlformats.org/officeDocument/2006/relationships/hyperlink" Target="http://www.polisen.se/" TargetMode="External"/><Relationship Id="rId37" Type="http://schemas.openxmlformats.org/officeDocument/2006/relationships/hyperlink" Target="http://www.swedgeo.se/" TargetMode="External"/><Relationship Id="rId40" Type="http://schemas.openxmlformats.org/officeDocument/2006/relationships/hyperlink" Target="https://www.foi.s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limatanpassning@smhi.se" TargetMode="External"/><Relationship Id="rId23" Type="http://schemas.openxmlformats.org/officeDocument/2006/relationships/hyperlink" Target="mailto:klimatanpassning@smhi.se" TargetMode="External"/><Relationship Id="rId28" Type="http://schemas.openxmlformats.org/officeDocument/2006/relationships/hyperlink" Target="http://lansstyrelsen.se/" TargetMode="External"/><Relationship Id="rId36" Type="http://schemas.openxmlformats.org/officeDocument/2006/relationships/hyperlink" Target="https://www.skogsstyrelsen.se/" TargetMode="External"/><Relationship Id="rId10" Type="http://schemas.openxmlformats.org/officeDocument/2006/relationships/hyperlink" Target="https://www.google.com/search?q=Landsbygds-+och+infrastrukturdepartementet&amp;sca_esv=b6c66537db370904&amp;biw=1272&amp;bih=674&amp;aic=0&amp;sxsrf=ANbL-n5iVZVS21Xq-jNuWMXKesFLXlmyow%3A1769177832209&amp;ei=6IJzaY7GDKTFwPAPk-2xuA4&amp;ved=2ahUKEwiTsbCX7aGSAxUGGhAIHQ1THM0QgK4QegQIARAB&amp;uact=5&amp;oq=vilket+departement+tillh%C3%B6r+jordbruksverket%3F&amp;gs_lp=Egxnd3Mtd2l6LXNlcnAiLHZpbGtldCBkZXBhcnRlbWVudCB0aWxsaMO2ciBqb3JkYnJ1a3N2ZXJrZXQ_MgUQABjvBTIFEAAY7wUyBRAAGO8FMgUQABjvBTIFEAAY7wVI3SRQ3wRYnx9wAXgBkAEAmAG9AaABzgqqAQQxMi4zuAEDyAEA-AEBmAIPoAK1CcICChAAGLADGNYEGEfCAgUQIRigAcICBxAhGKABGArCAgQQIRgKmAMAiAYBkAYIkgcEMTMuMqAH5zayBwQxMi4yuAeyCcIHAzcuOMgHD4AIAA&amp;sclient=gws-wiz-serp&amp;mstk=AUtExfBX9mjB7eHKg0kcqWZx_NU5ZEzCPxfaNPyZphVbQadPeA3V6pXDHT27_UsEagEF2GPGi_r5iY7qr8TIS__SzCuPRF09knt-450sIGNyK9FGQSRzSngt9agkS1R9SHxBhFTBEFic5bZvXMGM9oP5-xS_rgDE7yQ8z_dNjxzQyHNzs9I9NeC2QRLzCtBIKiWAjks5rY5OSuZJyZVg5a0OHrm37fkyl3UrEJiZ7ZRe-5bW08GtxDpZw0GZXqL029mgTGgg1Ab5t7J5ip-owzPGRu_9&amp;csui=3" TargetMode="External"/><Relationship Id="rId19" Type="http://schemas.openxmlformats.org/officeDocument/2006/relationships/hyperlink" Target="http://www.klimatanpassning.se/exempel" TargetMode="External"/><Relationship Id="rId31" Type="http://schemas.openxmlformats.org/officeDocument/2006/relationships/hyperlink" Target="https://polar.s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Landsbygds-+och+infrastrukturdepartementet&amp;sca_esv=b6c66537db370904&amp;biw=1272&amp;bih=674&amp;aic=0&amp;sxsrf=ANbL-n7dNyw8sWKjbl6cG781fXGw-10F5w%3A1769177773698&amp;ei=rYJzaeeuKsKuwPAPmNrBmQ8&amp;ved=2ahUKEwiv1_uB7aGSAxUaHxAIHSX-D_kQgK4QegQIARAB&amp;uact=5&amp;oq=vilket+departement+tillh%C3%B6r+skogsstyrelsen%3F&amp;gs_lp=Egxnd3Mtd2l6LXNlcnAiK3ZpbGtldCBkZXBhcnRlbWVudCB0aWxsaMO2ciBza29nc3N0eXJlbHNlbj8yBRAhGKABMgUQIRigAUiuPVDYHFjtNnACeAGQAQCYAZEBoAHLCaoBBDExLjO4AQPIAQD4AQGYAhCgAvEJwgIKEAAYsAMY1gQYR8ICBhAAGAcYHsICBRAAGO8FwgIIEAAYgAQYogTCAgcQIRigARgKmAMAiAYBkAYIkgcEMTMuM6AH2zmyBwQxMS4zuAfrCcIHAzguOMgHEYAIAA&amp;sclient=gws-wiz-serp&amp;mstk=AUtExfB0wuf5508RMVMTR81Wv87xFdmioPpsGbOe4c4DaKr0eywxLJs37Y0w1Dy7xW-_39U3RNh2SyikVrgLEWrmZ4NZGOSUG1nZMZ5rDkAbrtuR_hWViZVR5-bpDCQwju7qbf41824JYIA8K-ylPgfP7y-RSeFFxLVgifB4QhdZ5euZKSTcbyuwoAZjuvuYpav5usTtTANCOIGM3UDCSSxspc4dD4sbmA6vUOukWw3up75GkgpIeslelLvR-GwdIvbvq2rks-F-PN-vV0lcJku6Qv1I&amp;csui=3" TargetMode="External"/><Relationship Id="rId14" Type="http://schemas.openxmlformats.org/officeDocument/2006/relationships/hyperlink" Target="mailto:alexandra.rolf@smhi.se" TargetMode="External"/><Relationship Id="rId22" Type="http://schemas.openxmlformats.org/officeDocument/2006/relationships/hyperlink" Target="mailto:klimatanpassning@smhi.se" TargetMode="External"/><Relationship Id="rId27" Type="http://schemas.openxmlformats.org/officeDocument/2006/relationships/hyperlink" Target="https://www.lantmateriet.se/" TargetMode="External"/><Relationship Id="rId30" Type="http://schemas.openxmlformats.org/officeDocument/2006/relationships/hyperlink" Target="https://www.naturvardsverket.se/" TargetMode="External"/><Relationship Id="rId35" Type="http://schemas.openxmlformats.org/officeDocument/2006/relationships/hyperlink" Target="http://www.sjofartsverket.se/" TargetMode="External"/><Relationship Id="rId43" Type="http://schemas.openxmlformats.org/officeDocument/2006/relationships/hyperlink" Target="mailto:karin.a.thedeen@lansstyrelsen.se" TargetMode="External"/><Relationship Id="rId8" Type="http://schemas.openxmlformats.org/officeDocument/2006/relationships/hyperlink" Target="http://www.klimatanpassning.se" TargetMode="External"/><Relationship Id="rId3" Type="http://schemas.openxmlformats.org/officeDocument/2006/relationships/styles" Target="styles.xml"/><Relationship Id="rId12" Type="http://schemas.openxmlformats.org/officeDocument/2006/relationships/hyperlink" Target="mailto:caroline.rydholm@smhi.se" TargetMode="External"/><Relationship Id="rId17" Type="http://schemas.openxmlformats.org/officeDocument/2006/relationships/image" Target="media/image2.png"/><Relationship Id="rId25" Type="http://schemas.openxmlformats.org/officeDocument/2006/relationships/hyperlink" Target="https://www.havochvatten.se/" TargetMode="External"/><Relationship Id="rId33" Type="http://schemas.openxmlformats.org/officeDocument/2006/relationships/hyperlink" Target="https://www.sametinget.se/" TargetMode="External"/><Relationship Id="rId38" Type="http://schemas.openxmlformats.org/officeDocument/2006/relationships/hyperlink" Target="http://www.scb.se/" TargetMode="External"/><Relationship Id="rId46" Type="http://schemas.openxmlformats.org/officeDocument/2006/relationships/fontTable" Target="fontTable.xml"/><Relationship Id="rId20" Type="http://schemas.openxmlformats.org/officeDocument/2006/relationships/hyperlink" Target="https://klimatanpassning.se/om-myndighetsnatverket-for-klimatanpassning/dokumentation-myndighetsnatverket" TargetMode="External"/><Relationship Id="rId41" Type="http://schemas.openxmlformats.org/officeDocument/2006/relationships/hyperlink" Target="https://www.trafikverk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7E60F-C6C8-48CD-B0BB-99D87838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5320</Words>
  <Characters>28196</Characters>
  <Application>Microsoft Office Word</Application>
  <DocSecurity>0</DocSecurity>
  <Lines>234</Lines>
  <Paragraphs>66</Paragraphs>
  <ScaleCrop>false</ScaleCrop>
  <HeadingPairs>
    <vt:vector size="2" baseType="variant">
      <vt:variant>
        <vt:lpstr>Rubrik</vt:lpstr>
      </vt:variant>
      <vt:variant>
        <vt:i4>1</vt:i4>
      </vt:variant>
    </vt:vector>
  </HeadingPairs>
  <TitlesOfParts>
    <vt:vector size="1" baseType="lpstr">
      <vt:lpstr/>
    </vt:vector>
  </TitlesOfParts>
  <Company>SMHI</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Rödin Magnus</dc:creator>
  <cp:lastModifiedBy>Rydholm Caroline</cp:lastModifiedBy>
  <cp:revision>10</cp:revision>
  <cp:lastPrinted>2025-01-27T13:54:00Z</cp:lastPrinted>
  <dcterms:created xsi:type="dcterms:W3CDTF">2026-01-28T16:45:00Z</dcterms:created>
  <dcterms:modified xsi:type="dcterms:W3CDTF">2026-02-24T10:48:00Z</dcterms:modified>
</cp:coreProperties>
</file>